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928C" w14:textId="77777777" w:rsidR="00FE7716" w:rsidRDefault="00FE7716" w:rsidP="00131741">
      <w:pPr>
        <w:pStyle w:val="Akapitzlist"/>
        <w:tabs>
          <w:tab w:val="left" w:pos="-4242"/>
        </w:tabs>
        <w:autoSpaceDE w:val="0"/>
        <w:spacing w:after="12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5655F6D3" w14:textId="77777777" w:rsidR="00F03698" w:rsidRPr="00FE6D17" w:rsidRDefault="00D81001" w:rsidP="00131741">
      <w:pPr>
        <w:pStyle w:val="Akapitzlist"/>
        <w:tabs>
          <w:tab w:val="left" w:pos="-4242"/>
        </w:tabs>
        <w:autoSpaceDE w:val="0"/>
        <w:spacing w:after="120"/>
        <w:ind w:left="0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REGULAMIN PRACY RADY</w:t>
      </w:r>
    </w:p>
    <w:p w14:paraId="3AEAE10F" w14:textId="77777777" w:rsidR="00F03698" w:rsidRPr="00FE6D17" w:rsidRDefault="00391D70" w:rsidP="00131741">
      <w:pPr>
        <w:pStyle w:val="Akapitzlist"/>
        <w:tabs>
          <w:tab w:val="left" w:pos="-4242"/>
        </w:tabs>
        <w:autoSpaceDE w:val="0"/>
        <w:spacing w:after="120"/>
        <w:ind w:left="0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Stowarzyszenia </w:t>
      </w:r>
      <w:r w:rsidR="00D81001">
        <w:rPr>
          <w:rFonts w:ascii="Times New Roman" w:hAnsi="Times New Roman"/>
          <w:b/>
          <w:sz w:val="24"/>
          <w:szCs w:val="24"/>
          <w:lang w:val="pl-PL"/>
        </w:rPr>
        <w:t>Lokaln</w:t>
      </w:r>
      <w:r>
        <w:rPr>
          <w:rFonts w:ascii="Times New Roman" w:hAnsi="Times New Roman"/>
          <w:b/>
          <w:sz w:val="24"/>
          <w:szCs w:val="24"/>
          <w:lang w:val="pl-PL"/>
        </w:rPr>
        <w:t>a</w:t>
      </w:r>
      <w:r w:rsidR="00D81001">
        <w:rPr>
          <w:rFonts w:ascii="Times New Roman" w:hAnsi="Times New Roman"/>
          <w:b/>
          <w:sz w:val="24"/>
          <w:szCs w:val="24"/>
          <w:lang w:val="pl-PL"/>
        </w:rPr>
        <w:t xml:space="preserve"> Grup</w:t>
      </w:r>
      <w:r>
        <w:rPr>
          <w:rFonts w:ascii="Times New Roman" w:hAnsi="Times New Roman"/>
          <w:b/>
          <w:sz w:val="24"/>
          <w:szCs w:val="24"/>
          <w:lang w:val="pl-PL"/>
        </w:rPr>
        <w:t>a</w:t>
      </w:r>
      <w:r w:rsidR="00D81001">
        <w:rPr>
          <w:rFonts w:ascii="Times New Roman" w:hAnsi="Times New Roman"/>
          <w:b/>
          <w:sz w:val="24"/>
          <w:szCs w:val="24"/>
          <w:lang w:val="pl-PL"/>
        </w:rPr>
        <w:t xml:space="preserve"> Działania</w:t>
      </w:r>
    </w:p>
    <w:p w14:paraId="5FC8BF35" w14:textId="77777777" w:rsidR="00F03698" w:rsidRDefault="00D81001" w:rsidP="00131741">
      <w:pPr>
        <w:pStyle w:val="Akapitzlist"/>
        <w:tabs>
          <w:tab w:val="left" w:pos="-4242"/>
        </w:tabs>
        <w:autoSpaceDE w:val="0"/>
        <w:spacing w:after="12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„</w:t>
      </w:r>
      <w:r w:rsidR="00391D70">
        <w:rPr>
          <w:rFonts w:ascii="Times New Roman" w:hAnsi="Times New Roman"/>
          <w:b/>
          <w:sz w:val="24"/>
          <w:szCs w:val="24"/>
          <w:lang w:val="pl-PL"/>
        </w:rPr>
        <w:t>Ziemia Jędrzejowska - GRYF</w:t>
      </w:r>
      <w:r>
        <w:rPr>
          <w:rFonts w:ascii="Times New Roman" w:hAnsi="Times New Roman"/>
          <w:b/>
          <w:sz w:val="24"/>
          <w:szCs w:val="24"/>
          <w:lang w:val="pl-PL"/>
        </w:rPr>
        <w:t>”</w:t>
      </w:r>
    </w:p>
    <w:p w14:paraId="335C4E63" w14:textId="77777777" w:rsidR="00F03698" w:rsidRDefault="00F03698">
      <w:pPr>
        <w:pStyle w:val="Akapitzlist"/>
        <w:tabs>
          <w:tab w:val="left" w:pos="-4962"/>
        </w:tabs>
        <w:autoSpaceDE w:val="0"/>
        <w:spacing w:after="120"/>
        <w:ind w:left="0"/>
        <w:rPr>
          <w:rFonts w:ascii="Times New Roman" w:hAnsi="Times New Roman"/>
          <w:b/>
          <w:sz w:val="24"/>
          <w:szCs w:val="24"/>
          <w:lang w:val="pl-PL"/>
        </w:rPr>
      </w:pPr>
    </w:p>
    <w:p w14:paraId="773808A6" w14:textId="77777777" w:rsidR="00F03698" w:rsidRDefault="00D81001">
      <w:pPr>
        <w:pStyle w:val="Akapitzlist"/>
        <w:tabs>
          <w:tab w:val="left" w:pos="-4962"/>
        </w:tabs>
        <w:autoSpaceDE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ROZDZIAŁ I</w:t>
      </w:r>
    </w:p>
    <w:p w14:paraId="063FE977" w14:textId="240F8419" w:rsidR="00F03698" w:rsidRDefault="00747929" w:rsidP="004F604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D81001">
        <w:rPr>
          <w:rFonts w:ascii="Times New Roman" w:hAnsi="Times New Roman"/>
          <w:b/>
          <w:sz w:val="24"/>
          <w:szCs w:val="24"/>
          <w:lang w:val="pl-PL"/>
        </w:rPr>
        <w:t>Postanowienia ogólne</w:t>
      </w:r>
    </w:p>
    <w:p w14:paraId="5CEC3054" w14:textId="77777777" w:rsidR="00F03698" w:rsidRPr="00FE6D17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§ 1</w:t>
      </w:r>
    </w:p>
    <w:p w14:paraId="6C06E5E6" w14:textId="77777777" w:rsidR="00F03698" w:rsidRDefault="00D81001">
      <w:pPr>
        <w:pStyle w:val="Akapitzlist"/>
        <w:tabs>
          <w:tab w:val="left" w:pos="-4536"/>
        </w:tabs>
        <w:autoSpaceDE w:val="0"/>
        <w:spacing w:after="120"/>
        <w:ind w:left="426" w:hanging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Terminy użyte w niniejszym Regulaminie oznaczają:</w:t>
      </w:r>
    </w:p>
    <w:p w14:paraId="5FAE8B29" w14:textId="77777777" w:rsidR="00F03698" w:rsidRPr="00FE6D17" w:rsidRDefault="00D81001">
      <w:pPr>
        <w:pStyle w:val="Akapitzlist"/>
        <w:numPr>
          <w:ilvl w:val="0"/>
          <w:numId w:val="63"/>
        </w:numPr>
        <w:autoSpaceDE w:val="0"/>
        <w:spacing w:after="120"/>
        <w:ind w:left="850" w:hanging="425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rozporządzenie 2021/1060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</w:t>
      </w:r>
      <w:r>
        <w:rPr>
          <w:rFonts w:ascii="Times New Roman" w:hAnsi="Times New Roman"/>
          <w:sz w:val="24"/>
          <w:szCs w:val="24"/>
          <w:lang w:val="pl-PL"/>
        </w:rPr>
        <w:t>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461D7F3B" w14:textId="77777777" w:rsidR="00F03698" w:rsidRPr="00FE6D17" w:rsidRDefault="00D81001">
      <w:pPr>
        <w:pStyle w:val="Akapitzlist"/>
        <w:numPr>
          <w:ilvl w:val="0"/>
          <w:numId w:val="19"/>
        </w:numPr>
        <w:autoSpaceDE w:val="0"/>
        <w:spacing w:after="120"/>
        <w:ind w:left="850" w:hanging="425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ustawa RLKS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– ustawa z dnia 20 lutego 2015 r. o rozwoju lokalnym z udziałem lokalnej społeczności;</w:t>
      </w:r>
    </w:p>
    <w:p w14:paraId="74A6E461" w14:textId="3AEF860C" w:rsidR="00F03698" w:rsidRPr="00FE6D17" w:rsidRDefault="00040696">
      <w:pPr>
        <w:pStyle w:val="Akapitzlist"/>
        <w:numPr>
          <w:ilvl w:val="0"/>
          <w:numId w:val="19"/>
        </w:numPr>
        <w:autoSpaceDE w:val="0"/>
        <w:spacing w:after="120"/>
        <w:ind w:left="850" w:hanging="425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Procedury </w:t>
      </w:r>
      <w:r w:rsidR="00D81001">
        <w:rPr>
          <w:rFonts w:ascii="Times New Roman" w:hAnsi="Times New Roman"/>
          <w:b/>
          <w:sz w:val="24"/>
          <w:szCs w:val="24"/>
          <w:lang w:val="pl-PL"/>
        </w:rPr>
        <w:t>wyboru operacji w ramach LSR</w:t>
      </w:r>
      <w:r w:rsidR="00D81001">
        <w:rPr>
          <w:rFonts w:ascii="Times New Roman" w:hAnsi="Times New Roman"/>
          <w:bCs/>
          <w:sz w:val="24"/>
          <w:szCs w:val="24"/>
          <w:lang w:val="pl-PL"/>
        </w:rPr>
        <w:t xml:space="preserve"> – </w:t>
      </w:r>
      <w:r w:rsidR="00D81001" w:rsidRPr="00391D70">
        <w:rPr>
          <w:rFonts w:ascii="Times New Roman" w:hAnsi="Times New Roman"/>
          <w:sz w:val="24"/>
          <w:szCs w:val="24"/>
          <w:lang w:val="pl-PL"/>
        </w:rPr>
        <w:t xml:space="preserve">Procedura oceny i wyboru operacji </w:t>
      </w:r>
      <w:r>
        <w:rPr>
          <w:rFonts w:ascii="Times New Roman" w:hAnsi="Times New Roman"/>
          <w:sz w:val="24"/>
          <w:szCs w:val="24"/>
          <w:lang w:val="pl-PL"/>
        </w:rPr>
        <w:br/>
      </w:r>
      <w:r w:rsidR="00D81001" w:rsidRPr="00391D70">
        <w:rPr>
          <w:rFonts w:ascii="Times New Roman" w:hAnsi="Times New Roman"/>
          <w:sz w:val="24"/>
          <w:szCs w:val="24"/>
          <w:lang w:val="pl-PL"/>
        </w:rPr>
        <w:t>w ramach wsparcia na wdrażanie Lokalnej Strategii Rozwoju na lata 2023-2027</w:t>
      </w:r>
      <w:r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36200D">
        <w:rPr>
          <w:rFonts w:ascii="Times New Roman" w:hAnsi="Times New Roman"/>
          <w:sz w:val="24"/>
          <w:szCs w:val="24"/>
          <w:lang w:val="pl-PL"/>
        </w:rPr>
        <w:br/>
      </w:r>
      <w:r>
        <w:rPr>
          <w:rFonts w:ascii="Times New Roman" w:hAnsi="Times New Roman"/>
          <w:sz w:val="24"/>
          <w:szCs w:val="24"/>
          <w:lang w:val="pl-PL"/>
        </w:rPr>
        <w:t xml:space="preserve">a </w:t>
      </w:r>
      <w:r w:rsidR="00542A3A">
        <w:rPr>
          <w:rFonts w:ascii="Times New Roman" w:hAnsi="Times New Roman"/>
          <w:bCs/>
          <w:sz w:val="24"/>
          <w:szCs w:val="24"/>
          <w:lang w:val="pl-PL"/>
        </w:rPr>
        <w:t>także Procedur</w:t>
      </w:r>
      <w:r>
        <w:rPr>
          <w:rFonts w:ascii="Times New Roman" w:hAnsi="Times New Roman"/>
          <w:bCs/>
          <w:sz w:val="24"/>
          <w:szCs w:val="24"/>
          <w:lang w:val="pl-PL"/>
        </w:rPr>
        <w:t>a</w:t>
      </w:r>
      <w:r w:rsidR="00542A3A">
        <w:rPr>
          <w:rFonts w:ascii="Times New Roman" w:hAnsi="Times New Roman"/>
          <w:bCs/>
          <w:sz w:val="24"/>
          <w:szCs w:val="24"/>
          <w:lang w:val="pl-PL"/>
        </w:rPr>
        <w:t xml:space="preserve"> wyboru i oceny </w:t>
      </w:r>
      <w:proofErr w:type="spellStart"/>
      <w:r w:rsidR="00542A3A">
        <w:rPr>
          <w:rFonts w:ascii="Times New Roman" w:hAnsi="Times New Roman"/>
          <w:bCs/>
          <w:sz w:val="24"/>
          <w:szCs w:val="24"/>
          <w:lang w:val="pl-PL"/>
        </w:rPr>
        <w:t>grantobiorców</w:t>
      </w:r>
      <w:proofErr w:type="spellEnd"/>
      <w:r w:rsidR="001368B5">
        <w:rPr>
          <w:rFonts w:ascii="Times New Roman" w:hAnsi="Times New Roman"/>
          <w:sz w:val="24"/>
          <w:szCs w:val="24"/>
          <w:lang w:val="pl-PL"/>
        </w:rPr>
        <w:t>;</w:t>
      </w:r>
    </w:p>
    <w:p w14:paraId="4194574C" w14:textId="77777777" w:rsidR="00F03698" w:rsidRPr="00FE6D17" w:rsidRDefault="00D81001">
      <w:pPr>
        <w:pStyle w:val="Akapitzlist"/>
        <w:numPr>
          <w:ilvl w:val="0"/>
          <w:numId w:val="19"/>
        </w:numPr>
        <w:autoSpaceDE w:val="0"/>
        <w:spacing w:after="120"/>
        <w:ind w:left="850" w:hanging="425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LGD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– </w:t>
      </w:r>
      <w:r w:rsidR="00285812">
        <w:rPr>
          <w:rFonts w:ascii="Times New Roman" w:hAnsi="Times New Roman"/>
          <w:bCs/>
          <w:sz w:val="24"/>
          <w:szCs w:val="24"/>
          <w:lang w:val="pl-PL"/>
        </w:rPr>
        <w:t xml:space="preserve">Stowarzyszenie </w:t>
      </w:r>
      <w:r>
        <w:rPr>
          <w:rFonts w:ascii="Times New Roman" w:hAnsi="Times New Roman"/>
          <w:bCs/>
          <w:sz w:val="24"/>
          <w:szCs w:val="24"/>
          <w:lang w:val="pl-PL"/>
        </w:rPr>
        <w:t>Lokalna Grupa Działania „</w:t>
      </w:r>
      <w:r w:rsidR="00285812">
        <w:rPr>
          <w:rFonts w:ascii="Times New Roman" w:hAnsi="Times New Roman"/>
          <w:bCs/>
          <w:sz w:val="24"/>
          <w:szCs w:val="24"/>
          <w:lang w:val="pl-PL"/>
        </w:rPr>
        <w:t>Ziemia Jędrzejowska - GRYF</w:t>
      </w:r>
      <w:r>
        <w:rPr>
          <w:rFonts w:ascii="Times New Roman" w:hAnsi="Times New Roman"/>
          <w:bCs/>
          <w:sz w:val="24"/>
          <w:szCs w:val="24"/>
          <w:lang w:val="pl-PL"/>
        </w:rPr>
        <w:t>”;</w:t>
      </w:r>
    </w:p>
    <w:p w14:paraId="72E5D466" w14:textId="77777777" w:rsidR="00F03698" w:rsidRPr="00FE6D17" w:rsidRDefault="00D81001">
      <w:pPr>
        <w:pStyle w:val="Akapitzlist"/>
        <w:numPr>
          <w:ilvl w:val="0"/>
          <w:numId w:val="19"/>
        </w:numPr>
        <w:autoSpaceDE w:val="0"/>
        <w:spacing w:after="120"/>
        <w:ind w:left="850" w:hanging="425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Rada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– Rada </w:t>
      </w:r>
      <w:r w:rsidR="001368B5">
        <w:rPr>
          <w:rFonts w:ascii="Times New Roman" w:hAnsi="Times New Roman"/>
          <w:bCs/>
          <w:sz w:val="24"/>
          <w:szCs w:val="24"/>
          <w:lang w:val="pl-PL"/>
        </w:rPr>
        <w:t>LGD</w:t>
      </w:r>
      <w:r>
        <w:rPr>
          <w:rFonts w:ascii="Times New Roman" w:hAnsi="Times New Roman"/>
          <w:bCs/>
          <w:sz w:val="24"/>
          <w:szCs w:val="24"/>
          <w:lang w:val="pl-PL"/>
        </w:rPr>
        <w:t>, organ decyzyjny LGD o którym mowa w art. 4 ust. 3 pkt 4 ustawy RLKS;</w:t>
      </w:r>
    </w:p>
    <w:p w14:paraId="76124C6E" w14:textId="77777777" w:rsidR="00F03698" w:rsidRDefault="00D81001">
      <w:pPr>
        <w:pStyle w:val="Akapitzlist"/>
        <w:numPr>
          <w:ilvl w:val="0"/>
          <w:numId w:val="19"/>
        </w:numPr>
        <w:autoSpaceDE w:val="0"/>
        <w:spacing w:after="120"/>
        <w:ind w:left="850" w:hanging="425"/>
        <w:jc w:val="both"/>
      </w:pPr>
      <w:r>
        <w:rPr>
          <w:rFonts w:ascii="Times New Roman" w:hAnsi="Times New Roman"/>
          <w:b/>
          <w:sz w:val="24"/>
          <w:szCs w:val="24"/>
          <w:lang w:val="pl-PL"/>
        </w:rPr>
        <w:t>Zarząd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– Zarząd LGD</w:t>
      </w:r>
      <w:r w:rsidR="001368B5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370B1012" w14:textId="3FA869CC" w:rsidR="00F03698" w:rsidRPr="00FE6D17" w:rsidRDefault="00D81001">
      <w:pPr>
        <w:pStyle w:val="Akapitzlist"/>
        <w:numPr>
          <w:ilvl w:val="0"/>
          <w:numId w:val="19"/>
        </w:numPr>
        <w:autoSpaceDE w:val="0"/>
        <w:spacing w:after="120"/>
        <w:ind w:left="850" w:hanging="425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LSR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– strategia rozwoju lokalnego kierowanego przez społeczność, o któr</w:t>
      </w:r>
      <w:r w:rsidR="001368B5">
        <w:rPr>
          <w:rFonts w:ascii="Times New Roman" w:hAnsi="Times New Roman"/>
          <w:bCs/>
          <w:sz w:val="24"/>
          <w:szCs w:val="24"/>
          <w:lang w:val="pl-PL"/>
        </w:rPr>
        <w:t>ej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mowa </w:t>
      </w:r>
      <w:r w:rsidR="0036200D">
        <w:rPr>
          <w:rFonts w:ascii="Times New Roman" w:hAnsi="Times New Roman"/>
          <w:bCs/>
          <w:sz w:val="24"/>
          <w:szCs w:val="24"/>
          <w:lang w:val="pl-PL"/>
        </w:rPr>
        <w:br/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w art. 32 rozporządzenia UE 2021/1060, </w:t>
      </w:r>
      <w:r w:rsidR="001368B5">
        <w:rPr>
          <w:rFonts w:ascii="Times New Roman" w:hAnsi="Times New Roman"/>
          <w:bCs/>
          <w:sz w:val="24"/>
          <w:szCs w:val="24"/>
          <w:lang w:val="pl-PL"/>
        </w:rPr>
        <w:t>realizowana przez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LGD</w:t>
      </w:r>
      <w:r w:rsidRPr="001368B5"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3E7462F9" w14:textId="77777777" w:rsidR="00F03698" w:rsidRPr="00FE6D17" w:rsidRDefault="00D81001">
      <w:pPr>
        <w:pStyle w:val="Akapitzlist"/>
        <w:numPr>
          <w:ilvl w:val="0"/>
          <w:numId w:val="19"/>
        </w:numPr>
        <w:autoSpaceDE w:val="0"/>
        <w:spacing w:after="120"/>
        <w:ind w:left="850" w:hanging="425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wnioskodawca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– osoba lub podmiot ubiegający się o przyznanie wsparcia. Ilekroć w dokumencie jest mowa o </w:t>
      </w:r>
      <w:r w:rsidR="001368B5">
        <w:rPr>
          <w:rFonts w:ascii="Times New Roman" w:hAnsi="Times New Roman"/>
          <w:bCs/>
          <w:sz w:val="24"/>
          <w:szCs w:val="24"/>
          <w:lang w:val="pl-PL"/>
        </w:rPr>
        <w:t>wnioskodawcy</w:t>
      </w:r>
      <w:r>
        <w:rPr>
          <w:rFonts w:ascii="Times New Roman" w:hAnsi="Times New Roman"/>
          <w:bCs/>
          <w:sz w:val="24"/>
          <w:szCs w:val="24"/>
          <w:lang w:val="pl-PL"/>
        </w:rPr>
        <w:t>, należy przez to rozumieć także wnioskodawcę ubiegającego się o grant w związku z realizacją przez LGD projektu grantowego;</w:t>
      </w:r>
    </w:p>
    <w:p w14:paraId="1205BB88" w14:textId="77777777" w:rsidR="00F03698" w:rsidRPr="00FE6D17" w:rsidRDefault="00D81001">
      <w:pPr>
        <w:pStyle w:val="Akapitzlist"/>
        <w:numPr>
          <w:ilvl w:val="0"/>
          <w:numId w:val="19"/>
        </w:numPr>
        <w:autoSpaceDE w:val="0"/>
        <w:spacing w:after="120"/>
        <w:ind w:left="850" w:hanging="425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operacja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– </w:t>
      </w:r>
      <w:r>
        <w:rPr>
          <w:rFonts w:ascii="Times New Roman" w:hAnsi="Times New Roman"/>
          <w:sz w:val="24"/>
          <w:szCs w:val="24"/>
          <w:lang w:val="pl-PL"/>
        </w:rPr>
        <w:t xml:space="preserve">przewidziany do realizacji zakres rzeczowy objęty wnioskiem o wsparcie,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który </w:t>
      </w:r>
      <w:r w:rsidR="001368B5">
        <w:rPr>
          <w:rFonts w:ascii="Times New Roman" w:hAnsi="Times New Roman"/>
          <w:bCs/>
          <w:sz w:val="24"/>
          <w:szCs w:val="24"/>
          <w:lang w:val="pl-PL"/>
        </w:rPr>
        <w:t xml:space="preserve">wnioskodawca </w:t>
      </w:r>
      <w:r>
        <w:rPr>
          <w:rFonts w:ascii="Times New Roman" w:hAnsi="Times New Roman"/>
          <w:bCs/>
          <w:sz w:val="24"/>
          <w:szCs w:val="24"/>
          <w:lang w:val="pl-PL"/>
        </w:rPr>
        <w:t>zgłasza do dofinansowania</w:t>
      </w:r>
      <w:r>
        <w:rPr>
          <w:rFonts w:ascii="Times New Roman" w:hAnsi="Times New Roman"/>
          <w:sz w:val="24"/>
          <w:szCs w:val="24"/>
          <w:lang w:val="pl-PL"/>
        </w:rPr>
        <w:t xml:space="preserve"> w </w:t>
      </w:r>
      <w:r>
        <w:rPr>
          <w:rFonts w:ascii="Times New Roman" w:hAnsi="Times New Roman"/>
          <w:bCs/>
          <w:sz w:val="24"/>
          <w:szCs w:val="24"/>
          <w:lang w:val="pl-PL"/>
        </w:rPr>
        <w:t>ramach danego naboru. Ilekroć mowa o operacji należy przez to rozumieć również zadanie planowane do realizacji przez podmiot ubiegający się o przyznanie grantu;</w:t>
      </w:r>
    </w:p>
    <w:p w14:paraId="00F8186B" w14:textId="77777777" w:rsidR="00F03698" w:rsidRPr="00FE6D17" w:rsidRDefault="00391D70">
      <w:pPr>
        <w:pStyle w:val="Akapitzlist"/>
        <w:numPr>
          <w:ilvl w:val="0"/>
          <w:numId w:val="19"/>
        </w:numPr>
        <w:autoSpaceDE w:val="0"/>
        <w:spacing w:after="120"/>
        <w:ind w:left="850" w:hanging="425"/>
        <w:jc w:val="both"/>
        <w:rPr>
          <w:lang w:val="pl-PL"/>
        </w:rPr>
      </w:pPr>
      <w:r w:rsidRPr="00FE6D17">
        <w:rPr>
          <w:rFonts w:ascii="Times New Roman" w:hAnsi="Times New Roman"/>
          <w:b/>
          <w:sz w:val="24"/>
          <w:szCs w:val="24"/>
          <w:lang w:val="pl-PL"/>
        </w:rPr>
        <w:lastRenderedPageBreak/>
        <w:t>c</w:t>
      </w:r>
      <w:r w:rsidR="00D81001" w:rsidRPr="00FE6D17">
        <w:rPr>
          <w:rFonts w:ascii="Times New Roman" w:hAnsi="Times New Roman"/>
          <w:b/>
          <w:sz w:val="24"/>
          <w:szCs w:val="24"/>
          <w:lang w:val="pl-PL"/>
        </w:rPr>
        <w:t>złonek Rady</w:t>
      </w:r>
      <w:r w:rsidR="00D81001" w:rsidRPr="00FE6D17">
        <w:rPr>
          <w:rFonts w:ascii="Times New Roman" w:hAnsi="Times New Roman"/>
          <w:bCs/>
          <w:sz w:val="24"/>
          <w:szCs w:val="24"/>
          <w:lang w:val="pl-PL"/>
        </w:rPr>
        <w:t xml:space="preserve"> – </w:t>
      </w:r>
      <w:r w:rsidR="00D81001">
        <w:rPr>
          <w:rFonts w:ascii="Times New Roman" w:hAnsi="Times New Roman"/>
          <w:sz w:val="24"/>
          <w:szCs w:val="24"/>
          <w:lang w:val="pl-PL"/>
        </w:rPr>
        <w:t>osoba wybrana do składu Rady zgodnie z art. 4 ust. 4 ustawy RLKS. Ilekroć w niniejszym Regulaminie mowa o członku Rady należy przez to rozumieć także osobę reprezentujące członka Rady, zgodnie z art. 4 ust. 5 ustawy RLKS;</w:t>
      </w:r>
    </w:p>
    <w:p w14:paraId="48CD6357" w14:textId="77777777" w:rsidR="00F03698" w:rsidRPr="00FE7716" w:rsidRDefault="00D81001" w:rsidP="00FE7716">
      <w:pPr>
        <w:pStyle w:val="Akapitzlist"/>
        <w:numPr>
          <w:ilvl w:val="0"/>
          <w:numId w:val="19"/>
        </w:numPr>
        <w:autoSpaceDE w:val="0"/>
        <w:spacing w:after="120"/>
        <w:ind w:left="850" w:hanging="425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grupa interesu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– </w:t>
      </w:r>
      <w:r>
        <w:rPr>
          <w:rFonts w:ascii="Times New Roman" w:hAnsi="Times New Roman"/>
          <w:sz w:val="24"/>
          <w:szCs w:val="24"/>
          <w:lang w:val="pl-PL"/>
        </w:rPr>
        <w:t xml:space="preserve">grupa członków Rady połączonych więzami wspólnych interesów lub korzyści w rozumieniu art. 31 ust. 2 lit. b i art. 33 ust. 3 lit. b </w:t>
      </w:r>
      <w:r w:rsidRPr="00FE6D17">
        <w:rPr>
          <w:rFonts w:ascii="Times New Roman" w:hAnsi="Times New Roman"/>
          <w:shd w:val="clear" w:color="auto" w:fill="FFFFFF"/>
          <w:lang w:val="pl-PL"/>
        </w:rPr>
        <w:t>rozporządzenia 2021/1060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  <w:lang w:val="pl-PL"/>
        </w:rPr>
        <w:t>;</w:t>
      </w:r>
      <w:bookmarkStart w:id="0" w:name="_Hlk153120673"/>
    </w:p>
    <w:p w14:paraId="0A68C95E" w14:textId="77777777" w:rsidR="00F03698" w:rsidRPr="00FE6D17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§ 2</w:t>
      </w:r>
    </w:p>
    <w:bookmarkEnd w:id="0"/>
    <w:p w14:paraId="7101C209" w14:textId="305B751B" w:rsidR="00F03698" w:rsidRPr="00FE6D17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Niniejszy Regulamin określa organizację wewn</w:t>
      </w:r>
      <w:r w:rsidR="00391D70">
        <w:rPr>
          <w:rFonts w:ascii="Times New Roman" w:hAnsi="Times New Roman"/>
          <w:bCs/>
          <w:sz w:val="24"/>
          <w:szCs w:val="24"/>
          <w:lang w:val="pl-PL"/>
        </w:rPr>
        <w:t>ę</w:t>
      </w:r>
      <w:r w:rsidR="00285812">
        <w:rPr>
          <w:rFonts w:ascii="Times New Roman" w:hAnsi="Times New Roman"/>
          <w:bCs/>
          <w:sz w:val="24"/>
          <w:szCs w:val="24"/>
          <w:lang w:val="pl-PL"/>
        </w:rPr>
        <w:t xml:space="preserve">trzną oraz tryb pracy Rady LGD </w:t>
      </w:r>
      <w:r w:rsidR="00285812" w:rsidRPr="00FE6D17">
        <w:rPr>
          <w:rFonts w:ascii="Times New Roman" w:hAnsi="Times New Roman"/>
          <w:bCs/>
          <w:sz w:val="24"/>
          <w:szCs w:val="24"/>
          <w:lang w:val="pl-PL"/>
        </w:rPr>
        <w:t xml:space="preserve">w zakresie spraw innych niż objętych Programem Rozwoju Obszarów Wiejskich na lata 2014-2020. </w:t>
      </w:r>
      <w:r w:rsidR="00285812" w:rsidRPr="00FE6D17">
        <w:rPr>
          <w:rFonts w:ascii="Times New Roman" w:hAnsi="Times New Roman"/>
          <w:bCs/>
          <w:sz w:val="24"/>
          <w:szCs w:val="24"/>
          <w:lang w:val="pl-PL"/>
        </w:rPr>
        <w:br/>
        <w:t xml:space="preserve">W zakresie spraw objętych  Programem Rozwoju Obszarów Wiejskich na lata 2014-2020 obowiązuje Regulamin Pracy Rady przyjęty uchwała walnego zebrania członków LGD </w:t>
      </w:r>
      <w:r w:rsidR="0036200D">
        <w:rPr>
          <w:rFonts w:ascii="Times New Roman" w:hAnsi="Times New Roman"/>
          <w:bCs/>
          <w:sz w:val="24"/>
          <w:szCs w:val="24"/>
          <w:lang w:val="pl-PL"/>
        </w:rPr>
        <w:br/>
      </w:r>
      <w:r w:rsidR="00285812" w:rsidRPr="00FE6D17">
        <w:rPr>
          <w:rFonts w:ascii="Times New Roman" w:hAnsi="Times New Roman"/>
          <w:bCs/>
          <w:sz w:val="24"/>
          <w:szCs w:val="24"/>
          <w:lang w:val="pl-PL"/>
        </w:rPr>
        <w:t>nr 8/2020 z dnia 18.09.2020 r.</w:t>
      </w:r>
      <w:r w:rsidR="0028581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14:paraId="6B7DB785" w14:textId="77777777" w:rsidR="00F03698" w:rsidRDefault="00F03698">
      <w:pPr>
        <w:pStyle w:val="Akapitzlist"/>
        <w:tabs>
          <w:tab w:val="left" w:pos="-4962"/>
        </w:tabs>
        <w:autoSpaceDE w:val="0"/>
        <w:spacing w:after="0"/>
        <w:ind w:left="0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50F66B04" w14:textId="77777777" w:rsidR="00F03698" w:rsidRDefault="00D81001">
      <w:pPr>
        <w:pStyle w:val="Akapitzlist"/>
        <w:tabs>
          <w:tab w:val="left" w:pos="-4962"/>
        </w:tabs>
        <w:autoSpaceDE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ROZDZIAŁ II</w:t>
      </w:r>
    </w:p>
    <w:p w14:paraId="43F2BCFC" w14:textId="644772E4" w:rsidR="00F03698" w:rsidRPr="004F6041" w:rsidRDefault="00D81001" w:rsidP="004F604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Kompetencje i skład Rady</w:t>
      </w:r>
    </w:p>
    <w:p w14:paraId="5248E125" w14:textId="77777777" w:rsidR="00F03698" w:rsidRPr="00FE6D17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§ 3</w:t>
      </w:r>
    </w:p>
    <w:p w14:paraId="50F21ADD" w14:textId="77777777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Rada dokonuje oceny i wyboru operacji zgodnie z:</w:t>
      </w:r>
    </w:p>
    <w:p w14:paraId="72FD62A1" w14:textId="77777777" w:rsidR="00F03698" w:rsidRPr="00FE6D17" w:rsidRDefault="00D81001">
      <w:pPr>
        <w:pStyle w:val="Akapitzlist"/>
        <w:numPr>
          <w:ilvl w:val="0"/>
          <w:numId w:val="62"/>
        </w:numPr>
        <w:tabs>
          <w:tab w:val="left" w:pos="-4111"/>
        </w:tabs>
        <w:autoSpaceDE w:val="0"/>
        <w:spacing w:after="120"/>
        <w:ind w:left="851" w:hanging="425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ustawą o RLKS</w:t>
      </w:r>
      <w:r w:rsidR="00CF0209">
        <w:rPr>
          <w:rFonts w:ascii="Times New Roman" w:hAnsi="Times New Roman"/>
          <w:bCs/>
          <w:sz w:val="24"/>
          <w:szCs w:val="24"/>
          <w:lang w:val="pl-PL"/>
        </w:rPr>
        <w:t xml:space="preserve"> i innymi przepisami prawa</w:t>
      </w:r>
      <w:r>
        <w:rPr>
          <w:rFonts w:ascii="Times New Roman" w:hAnsi="Times New Roman"/>
          <w:bCs/>
          <w:sz w:val="24"/>
          <w:szCs w:val="24"/>
          <w:lang w:val="pl-PL"/>
        </w:rPr>
        <w:t>;</w:t>
      </w:r>
    </w:p>
    <w:p w14:paraId="7DBDAC3A" w14:textId="77777777" w:rsidR="00542A3A" w:rsidRPr="00FE6D17" w:rsidRDefault="00542A3A">
      <w:pPr>
        <w:pStyle w:val="Akapitzlist"/>
        <w:numPr>
          <w:ilvl w:val="0"/>
          <w:numId w:val="62"/>
        </w:numPr>
        <w:tabs>
          <w:tab w:val="left" w:pos="-4111"/>
        </w:tabs>
        <w:autoSpaceDE w:val="0"/>
        <w:spacing w:after="120"/>
        <w:ind w:left="851" w:hanging="425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Procedur</w:t>
      </w:r>
      <w:r w:rsidR="00040696">
        <w:rPr>
          <w:rFonts w:ascii="Times New Roman" w:hAnsi="Times New Roman"/>
          <w:bCs/>
          <w:sz w:val="24"/>
          <w:szCs w:val="24"/>
          <w:lang w:val="pl-PL"/>
        </w:rPr>
        <w:t>ami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wyboru operacji w ramach LSR;</w:t>
      </w:r>
    </w:p>
    <w:p w14:paraId="70852314" w14:textId="77777777" w:rsidR="00F03698" w:rsidRDefault="00D81001">
      <w:pPr>
        <w:pStyle w:val="Akapitzlist"/>
        <w:numPr>
          <w:ilvl w:val="0"/>
          <w:numId w:val="62"/>
        </w:numPr>
        <w:tabs>
          <w:tab w:val="left" w:pos="-4111"/>
        </w:tabs>
        <w:autoSpaceDE w:val="0"/>
        <w:spacing w:after="120"/>
        <w:ind w:left="851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Regulaminem </w:t>
      </w:r>
      <w:r w:rsidR="000768AC">
        <w:rPr>
          <w:rFonts w:ascii="Times New Roman" w:hAnsi="Times New Roman"/>
          <w:bCs/>
          <w:sz w:val="24"/>
          <w:szCs w:val="24"/>
          <w:lang w:val="pl-PL"/>
        </w:rPr>
        <w:t xml:space="preserve">Pracy </w:t>
      </w:r>
      <w:r>
        <w:rPr>
          <w:rFonts w:ascii="Times New Roman" w:hAnsi="Times New Roman"/>
          <w:bCs/>
          <w:sz w:val="24"/>
          <w:szCs w:val="24"/>
          <w:lang w:val="pl-PL"/>
        </w:rPr>
        <w:t>Rady, w brzmieniu nadanym niniejszym dokumentem</w:t>
      </w:r>
      <w:r w:rsidR="00542A3A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3E9FB9C4" w14:textId="77777777" w:rsidR="00F03698" w:rsidRDefault="000C1449">
      <w:pPr>
        <w:pStyle w:val="Akapitzlist"/>
        <w:tabs>
          <w:tab w:val="left" w:pos="-4962"/>
        </w:tabs>
        <w:autoSpaceDE w:val="0"/>
        <w:spacing w:after="0"/>
        <w:ind w:left="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14:paraId="10A665A7" w14:textId="77777777" w:rsidR="00F03698" w:rsidRPr="00FE6D17" w:rsidRDefault="00D81001" w:rsidP="000768AC">
      <w:pPr>
        <w:pStyle w:val="Akapitzlist"/>
        <w:tabs>
          <w:tab w:val="left" w:pos="-4242"/>
        </w:tabs>
        <w:autoSpaceDE w:val="0"/>
        <w:spacing w:after="120"/>
        <w:ind w:left="0"/>
        <w:jc w:val="center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§ 4</w:t>
      </w:r>
    </w:p>
    <w:p w14:paraId="5A967C27" w14:textId="77777777" w:rsidR="00F03698" w:rsidRDefault="00A2264F" w:rsidP="00A2264F">
      <w:pPr>
        <w:tabs>
          <w:tab w:val="left" w:pos="-4536"/>
        </w:tabs>
        <w:autoSpaceDE w:val="0"/>
        <w:spacing w:after="120"/>
        <w:jc w:val="both"/>
        <w:rPr>
          <w:rFonts w:hint="eastAsia"/>
        </w:rPr>
      </w:pPr>
      <w:r w:rsidRPr="00A2264F">
        <w:rPr>
          <w:rFonts w:ascii="Times New Roman" w:hAnsi="Times New Roman"/>
          <w:bCs/>
        </w:rPr>
        <w:t>Skład Rady, kadencję oraz tryb wyboru członków określa Statut LGD</w:t>
      </w:r>
      <w:r w:rsidR="00542A3A">
        <w:rPr>
          <w:rFonts w:ascii="Times New Roman" w:hAnsi="Times New Roman"/>
          <w:bCs/>
        </w:rPr>
        <w:t>.</w:t>
      </w:r>
      <w:r w:rsidR="00A66FC4">
        <w:rPr>
          <w:rFonts w:ascii="Times New Roman" w:hAnsi="Times New Roman"/>
          <w:bCs/>
        </w:rPr>
        <w:t xml:space="preserve"> </w:t>
      </w:r>
    </w:p>
    <w:p w14:paraId="5A25BEC1" w14:textId="77777777" w:rsidR="00F03698" w:rsidRDefault="00F03698">
      <w:pPr>
        <w:pStyle w:val="Akapitzlist"/>
        <w:tabs>
          <w:tab w:val="left" w:pos="-4894"/>
        </w:tabs>
        <w:autoSpaceDE w:val="0"/>
        <w:spacing w:after="0"/>
        <w:ind w:left="68" w:hanging="360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7513E31A" w14:textId="77777777" w:rsidR="00F03698" w:rsidRDefault="00D81001">
      <w:pPr>
        <w:pStyle w:val="Akapitzlist"/>
        <w:tabs>
          <w:tab w:val="left" w:pos="-4962"/>
        </w:tabs>
        <w:autoSpaceDE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ROZDZIAŁ III</w:t>
      </w:r>
    </w:p>
    <w:p w14:paraId="16FC595B" w14:textId="77777777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Prawa i obowiązki członków Rady</w:t>
      </w:r>
    </w:p>
    <w:p w14:paraId="69FCA3BD" w14:textId="77777777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§ 5</w:t>
      </w:r>
    </w:p>
    <w:p w14:paraId="3205A41E" w14:textId="2858732E" w:rsidR="006B3670" w:rsidRDefault="00D81001" w:rsidP="00A2264F">
      <w:pPr>
        <w:tabs>
          <w:tab w:val="left" w:pos="-4536"/>
        </w:tabs>
        <w:autoSpaceDE w:val="0"/>
        <w:spacing w:after="120"/>
        <w:jc w:val="both"/>
        <w:rPr>
          <w:rFonts w:ascii="Times New Roman" w:hAnsi="Times New Roman"/>
          <w:bCs/>
        </w:rPr>
      </w:pPr>
      <w:r w:rsidRPr="00A2264F">
        <w:rPr>
          <w:rFonts w:ascii="Times New Roman" w:hAnsi="Times New Roman"/>
          <w:bCs/>
        </w:rPr>
        <w:t xml:space="preserve">Członkiem Rady nie może być członek Zarządu ani członek Komisji Rewizyjnej LGD. Członek Rady nie może być zatrudniony </w:t>
      </w:r>
      <w:r w:rsidRPr="007802BC">
        <w:rPr>
          <w:rFonts w:ascii="Times New Roman" w:hAnsi="Times New Roman"/>
          <w:bCs/>
        </w:rPr>
        <w:t>w</w:t>
      </w:r>
      <w:r w:rsidR="002E4EB8" w:rsidRPr="002E4EB8">
        <w:rPr>
          <w:rFonts w:ascii="Times New Roman" w:hAnsi="Times New Roman"/>
          <w:bCs/>
          <w:color w:val="00B0F0"/>
        </w:rPr>
        <w:t xml:space="preserve"> </w:t>
      </w:r>
      <w:r w:rsidRPr="00A2264F">
        <w:rPr>
          <w:rFonts w:ascii="Times New Roman" w:hAnsi="Times New Roman"/>
          <w:bCs/>
        </w:rPr>
        <w:t>LGD.</w:t>
      </w:r>
    </w:p>
    <w:p w14:paraId="4E00A652" w14:textId="531A80D6" w:rsidR="006B3670" w:rsidRPr="006B3670" w:rsidRDefault="006B3670" w:rsidP="006B3670">
      <w:pPr>
        <w:tabs>
          <w:tab w:val="left" w:pos="-4536"/>
        </w:tabs>
        <w:autoSpaceDE w:val="0"/>
        <w:spacing w:after="120"/>
        <w:jc w:val="center"/>
        <w:rPr>
          <w:rFonts w:ascii="Times New Roman" w:hAnsi="Times New Roman"/>
          <w:b/>
        </w:rPr>
      </w:pPr>
      <w:r w:rsidRPr="006B3670">
        <w:rPr>
          <w:rFonts w:ascii="Times New Roman" w:hAnsi="Times New Roman" w:hint="eastAsia"/>
          <w:b/>
        </w:rPr>
        <w:t>§</w:t>
      </w:r>
      <w:r w:rsidRPr="006B3670">
        <w:rPr>
          <w:rFonts w:ascii="Times New Roman" w:hAnsi="Times New Roman" w:hint="eastAsia"/>
          <w:b/>
        </w:rPr>
        <w:t xml:space="preserve"> </w:t>
      </w:r>
      <w:r w:rsidR="004F6041">
        <w:rPr>
          <w:rFonts w:ascii="Times New Roman" w:hAnsi="Times New Roman"/>
          <w:b/>
        </w:rPr>
        <w:t>6</w:t>
      </w:r>
    </w:p>
    <w:p w14:paraId="41B7EADC" w14:textId="00C5690B" w:rsidR="006B3670" w:rsidRPr="0036200D" w:rsidRDefault="004F6041" w:rsidP="006B3670">
      <w:pPr>
        <w:pStyle w:val="Akapitzlist"/>
        <w:tabs>
          <w:tab w:val="left" w:pos="-4962"/>
        </w:tabs>
        <w:autoSpaceDE w:val="0"/>
        <w:spacing w:after="0"/>
        <w:ind w:left="0"/>
        <w:jc w:val="both"/>
        <w:rPr>
          <w:rFonts w:ascii="Times New Roman" w:hAnsi="Times New Roman"/>
          <w:color w:val="000000" w:themeColor="text1"/>
        </w:rPr>
      </w:pPr>
      <w:r w:rsidRPr="0036200D">
        <w:rPr>
          <w:rFonts w:ascii="Times New Roman" w:hAnsi="Times New Roman"/>
          <w:color w:val="000000" w:themeColor="text1"/>
        </w:rPr>
        <w:t xml:space="preserve">Członek Rady nie może udzielać </w:t>
      </w:r>
      <w:r w:rsidR="006B3670" w:rsidRPr="0036200D">
        <w:rPr>
          <w:rFonts w:ascii="Times New Roman" w:hAnsi="Times New Roman"/>
          <w:color w:val="000000" w:themeColor="text1"/>
        </w:rPr>
        <w:t xml:space="preserve">odpłatnego doradztwa na rzecz podmiotów ubiegających się </w:t>
      </w:r>
      <w:r w:rsidR="0036200D">
        <w:rPr>
          <w:rFonts w:ascii="Times New Roman" w:hAnsi="Times New Roman"/>
          <w:color w:val="000000" w:themeColor="text1"/>
        </w:rPr>
        <w:br/>
      </w:r>
      <w:r w:rsidR="006B3670" w:rsidRPr="0036200D">
        <w:rPr>
          <w:rFonts w:ascii="Times New Roman" w:hAnsi="Times New Roman"/>
          <w:color w:val="000000" w:themeColor="text1"/>
        </w:rPr>
        <w:t>o wsparcie realizacji operacji lub o powierzenie grantu w ramach wdrażanej LSR</w:t>
      </w:r>
      <w:r w:rsidRPr="0036200D">
        <w:rPr>
          <w:rFonts w:ascii="Times New Roman" w:hAnsi="Times New Roman"/>
          <w:color w:val="000000" w:themeColor="text1"/>
        </w:rPr>
        <w:t>.</w:t>
      </w:r>
    </w:p>
    <w:p w14:paraId="3D97A9BC" w14:textId="77777777" w:rsidR="006B3670" w:rsidRPr="006B3670" w:rsidRDefault="006B3670" w:rsidP="006B3670">
      <w:pPr>
        <w:pStyle w:val="Akapitzlist"/>
        <w:tabs>
          <w:tab w:val="left" w:pos="-4962"/>
        </w:tabs>
        <w:autoSpaceDE w:val="0"/>
        <w:spacing w:after="0"/>
        <w:ind w:left="0"/>
        <w:jc w:val="both"/>
        <w:rPr>
          <w:rFonts w:ascii="Times New Roman" w:hAnsi="Times New Roman"/>
        </w:rPr>
      </w:pPr>
    </w:p>
    <w:p w14:paraId="450A0830" w14:textId="74F88C8F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§ </w:t>
      </w:r>
      <w:r w:rsidR="004F6041">
        <w:rPr>
          <w:rFonts w:ascii="Times New Roman" w:hAnsi="Times New Roman"/>
          <w:b/>
          <w:sz w:val="24"/>
          <w:szCs w:val="24"/>
          <w:lang w:val="pl-PL"/>
        </w:rPr>
        <w:t>7</w:t>
      </w:r>
    </w:p>
    <w:p w14:paraId="2CE8FA2C" w14:textId="77777777" w:rsidR="00F03698" w:rsidRPr="00747929" w:rsidRDefault="00D81001" w:rsidP="00747929">
      <w:pPr>
        <w:pStyle w:val="Akapitzlist"/>
        <w:numPr>
          <w:ilvl w:val="0"/>
          <w:numId w:val="65"/>
        </w:numPr>
        <w:tabs>
          <w:tab w:val="left" w:pos="-3816"/>
        </w:tabs>
        <w:autoSpaceDE w:val="0"/>
        <w:spacing w:after="120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747929">
        <w:rPr>
          <w:rFonts w:ascii="Times New Roman" w:hAnsi="Times New Roman"/>
          <w:bCs/>
          <w:sz w:val="24"/>
          <w:szCs w:val="24"/>
          <w:lang w:val="pl-PL"/>
        </w:rPr>
        <w:t xml:space="preserve">Członkowie Rady mają obowiązek brania udziału w pracach Rady, w tym uczestniczenia </w:t>
      </w:r>
      <w:r w:rsidRPr="00391D70">
        <w:rPr>
          <w:rFonts w:ascii="Times New Roman" w:hAnsi="Times New Roman"/>
          <w:bCs/>
          <w:sz w:val="24"/>
          <w:szCs w:val="24"/>
          <w:lang w:val="pl-PL"/>
        </w:rPr>
        <w:t>w</w:t>
      </w:r>
      <w:r w:rsidR="00747929" w:rsidRPr="00391D70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FE6D17">
        <w:rPr>
          <w:rFonts w:ascii="Times New Roman" w:hAnsi="Times New Roman"/>
          <w:bCs/>
          <w:sz w:val="24"/>
          <w:szCs w:val="24"/>
          <w:lang w:val="pl-PL"/>
        </w:rPr>
        <w:t>posiedzeniach Rady.</w:t>
      </w:r>
    </w:p>
    <w:p w14:paraId="00D23092" w14:textId="77777777" w:rsidR="00F03698" w:rsidRPr="00747929" w:rsidRDefault="00D81001">
      <w:pPr>
        <w:pStyle w:val="Akapitzlist"/>
        <w:numPr>
          <w:ilvl w:val="0"/>
          <w:numId w:val="65"/>
        </w:numPr>
        <w:tabs>
          <w:tab w:val="left" w:pos="-3816"/>
        </w:tabs>
        <w:autoSpaceDE w:val="0"/>
        <w:spacing w:after="120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747929">
        <w:rPr>
          <w:rFonts w:ascii="Times New Roman" w:hAnsi="Times New Roman"/>
          <w:bCs/>
          <w:sz w:val="24"/>
          <w:szCs w:val="24"/>
          <w:lang w:val="pl-PL"/>
        </w:rPr>
        <w:lastRenderedPageBreak/>
        <w:t>W przypadku braku możliwości wzięcia udziału w pracach Rady członek Rady zawiadamia o tym Przewodniczącego Rady ze wskazaniem przyczyny.</w:t>
      </w:r>
    </w:p>
    <w:p w14:paraId="1A9E0890" w14:textId="77777777" w:rsidR="00F03698" w:rsidRDefault="00D81001">
      <w:pPr>
        <w:pStyle w:val="Akapitzlist"/>
        <w:numPr>
          <w:ilvl w:val="0"/>
          <w:numId w:val="65"/>
        </w:numPr>
        <w:tabs>
          <w:tab w:val="left" w:pos="-3816"/>
        </w:tabs>
        <w:autoSpaceDE w:val="0"/>
        <w:spacing w:after="120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747929">
        <w:rPr>
          <w:rFonts w:ascii="Times New Roman" w:hAnsi="Times New Roman"/>
          <w:bCs/>
          <w:sz w:val="24"/>
          <w:szCs w:val="24"/>
          <w:lang w:val="pl-PL"/>
        </w:rPr>
        <w:t>Na każdym posiedzeniu Rady jej członkowie potwierdzają swą obecność wpisem na liście obecności, która</w:t>
      </w:r>
      <w:r w:rsidR="002950DF">
        <w:rPr>
          <w:rFonts w:ascii="Times New Roman" w:hAnsi="Times New Roman"/>
          <w:bCs/>
          <w:sz w:val="24"/>
          <w:szCs w:val="24"/>
          <w:lang w:val="pl-PL"/>
        </w:rPr>
        <w:t xml:space="preserve"> stanowi załącznik do protokołu.</w:t>
      </w:r>
    </w:p>
    <w:p w14:paraId="3BBB46A5" w14:textId="77777777" w:rsidR="002950DF" w:rsidRDefault="002950DF">
      <w:pPr>
        <w:pStyle w:val="Akapitzlist"/>
        <w:numPr>
          <w:ilvl w:val="0"/>
          <w:numId w:val="65"/>
        </w:numPr>
        <w:tabs>
          <w:tab w:val="left" w:pos="-3816"/>
        </w:tabs>
        <w:autoSpaceDE w:val="0"/>
        <w:spacing w:after="12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Członkostwo w Radzie przed upływem kadencji ustaje w wyniku: </w:t>
      </w:r>
    </w:p>
    <w:p w14:paraId="1A91EE1D" w14:textId="77777777" w:rsidR="002950DF" w:rsidRDefault="002950DF" w:rsidP="002950DF">
      <w:pPr>
        <w:pStyle w:val="Akapitzlist"/>
        <w:numPr>
          <w:ilvl w:val="0"/>
          <w:numId w:val="71"/>
        </w:numPr>
        <w:tabs>
          <w:tab w:val="left" w:pos="-3816"/>
        </w:tabs>
        <w:autoSpaceDE w:val="0"/>
        <w:spacing w:after="12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śmierci członka Rady,</w:t>
      </w:r>
    </w:p>
    <w:p w14:paraId="6B689950" w14:textId="77777777" w:rsidR="002950DF" w:rsidRDefault="002950DF" w:rsidP="002950DF">
      <w:pPr>
        <w:pStyle w:val="Akapitzlist"/>
        <w:numPr>
          <w:ilvl w:val="0"/>
          <w:numId w:val="71"/>
        </w:numPr>
        <w:tabs>
          <w:tab w:val="left" w:pos="-3816"/>
        </w:tabs>
        <w:autoSpaceDE w:val="0"/>
        <w:spacing w:after="12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odwołania członka Rady uchwałą walnego zebrania członków LGD,</w:t>
      </w:r>
    </w:p>
    <w:p w14:paraId="26CE768B" w14:textId="77777777" w:rsidR="002950DF" w:rsidRDefault="002950DF" w:rsidP="002950DF">
      <w:pPr>
        <w:pStyle w:val="Akapitzlist"/>
        <w:numPr>
          <w:ilvl w:val="0"/>
          <w:numId w:val="71"/>
        </w:numPr>
        <w:tabs>
          <w:tab w:val="left" w:pos="-3816"/>
        </w:tabs>
        <w:autoSpaceDE w:val="0"/>
        <w:spacing w:after="12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pisemnej rezygnacji członka Rady złożonej Zarządowi.</w:t>
      </w:r>
    </w:p>
    <w:p w14:paraId="59A67C4D" w14:textId="77777777" w:rsidR="00FE6D17" w:rsidRPr="00E81FC4" w:rsidRDefault="002950DF" w:rsidP="00FE6D17">
      <w:pPr>
        <w:pStyle w:val="Akapitzlist"/>
        <w:numPr>
          <w:ilvl w:val="0"/>
          <w:numId w:val="65"/>
        </w:numPr>
        <w:tabs>
          <w:tab w:val="left" w:pos="-3816"/>
        </w:tabs>
        <w:autoSpaceDE w:val="0"/>
        <w:spacing w:after="12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Członkowi Rady w okresie sprawowania funkcji przysługuje wynagrodzenie </w:t>
      </w:r>
      <w:r>
        <w:rPr>
          <w:rFonts w:ascii="Times New Roman" w:hAnsi="Times New Roman"/>
          <w:bCs/>
          <w:sz w:val="24"/>
          <w:szCs w:val="24"/>
          <w:lang w:val="pl-PL"/>
        </w:rPr>
        <w:br/>
        <w:t xml:space="preserve">za wykonywanie czynności związanych z oceną wniosków, protestów lub oceną zmian </w:t>
      </w:r>
      <w:r>
        <w:rPr>
          <w:rFonts w:ascii="Times New Roman" w:hAnsi="Times New Roman"/>
          <w:bCs/>
          <w:sz w:val="24"/>
          <w:szCs w:val="24"/>
          <w:lang w:val="pl-PL"/>
        </w:rPr>
        <w:br/>
        <w:t xml:space="preserve">w wybranej wcześniej przez Radę operacji </w:t>
      </w:r>
      <w:r w:rsidRPr="002950DF">
        <w:rPr>
          <w:rFonts w:ascii="Times New Roman" w:hAnsi="Times New Roman"/>
          <w:bCs/>
          <w:sz w:val="24"/>
          <w:szCs w:val="24"/>
          <w:lang w:val="pl-PL"/>
        </w:rPr>
        <w:t>zaproponowanych przez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jej beneficjenta. </w:t>
      </w:r>
      <w:r w:rsidRPr="00E81FC4">
        <w:rPr>
          <w:rFonts w:ascii="Times New Roman" w:hAnsi="Times New Roman"/>
          <w:bCs/>
          <w:sz w:val="24"/>
          <w:szCs w:val="24"/>
          <w:lang w:val="pl-PL"/>
        </w:rPr>
        <w:t>Wy</w:t>
      </w:r>
      <w:r w:rsidR="00FE6D17" w:rsidRPr="00E81FC4">
        <w:rPr>
          <w:rFonts w:ascii="Times New Roman" w:hAnsi="Times New Roman"/>
          <w:bCs/>
          <w:sz w:val="24"/>
          <w:szCs w:val="24"/>
          <w:lang w:val="pl-PL"/>
        </w:rPr>
        <w:t>sokość wynagrodzenia</w:t>
      </w:r>
      <w:r w:rsidRPr="00E81FC4">
        <w:rPr>
          <w:rFonts w:ascii="Times New Roman" w:hAnsi="Times New Roman"/>
          <w:bCs/>
          <w:sz w:val="24"/>
          <w:szCs w:val="24"/>
          <w:lang w:val="pl-PL"/>
        </w:rPr>
        <w:t xml:space="preserve"> jest ustalan</w:t>
      </w:r>
      <w:r w:rsidR="00112797" w:rsidRPr="00E81FC4">
        <w:rPr>
          <w:rFonts w:ascii="Times New Roman" w:hAnsi="Times New Roman"/>
          <w:bCs/>
          <w:sz w:val="24"/>
          <w:szCs w:val="24"/>
          <w:lang w:val="pl-PL"/>
        </w:rPr>
        <w:t>a</w:t>
      </w:r>
      <w:r w:rsidRPr="00E81FC4">
        <w:rPr>
          <w:rFonts w:ascii="Times New Roman" w:hAnsi="Times New Roman"/>
          <w:bCs/>
          <w:sz w:val="24"/>
          <w:szCs w:val="24"/>
          <w:lang w:val="pl-PL"/>
        </w:rPr>
        <w:t xml:space="preserve"> przez Zarząd w drodze uchwały.</w:t>
      </w:r>
    </w:p>
    <w:p w14:paraId="62FB6C97" w14:textId="5F7403DF" w:rsidR="00FE6D17" w:rsidRPr="00E81FC4" w:rsidRDefault="00FE6D17" w:rsidP="00112797">
      <w:pPr>
        <w:pStyle w:val="Akapitzlist"/>
        <w:numPr>
          <w:ilvl w:val="0"/>
          <w:numId w:val="65"/>
        </w:numPr>
        <w:tabs>
          <w:tab w:val="left" w:pos="-3816"/>
        </w:tabs>
        <w:autoSpaceDE w:val="0"/>
        <w:spacing w:after="120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E81FC4">
        <w:rPr>
          <w:rFonts w:ascii="Times New Roman" w:hAnsi="Times New Roman"/>
          <w:sz w:val="24"/>
          <w:szCs w:val="24"/>
          <w:lang w:val="pl-PL"/>
        </w:rPr>
        <w:t xml:space="preserve">Członkom Rady przysługuje następujące wynagrodzenie za każdy nabór, niezależnie </w:t>
      </w:r>
      <w:r w:rsidR="0036200D">
        <w:rPr>
          <w:rFonts w:ascii="Times New Roman" w:hAnsi="Times New Roman"/>
          <w:sz w:val="24"/>
          <w:szCs w:val="24"/>
          <w:lang w:val="pl-PL"/>
        </w:rPr>
        <w:br/>
      </w:r>
      <w:r w:rsidRPr="00E81FC4">
        <w:rPr>
          <w:rFonts w:ascii="Times New Roman" w:hAnsi="Times New Roman"/>
          <w:sz w:val="24"/>
          <w:szCs w:val="24"/>
          <w:lang w:val="pl-PL"/>
        </w:rPr>
        <w:t>od ilości posiedzeń niezbędnych do oceny wniosków w danym naborze.</w:t>
      </w:r>
    </w:p>
    <w:p w14:paraId="6281B5CB" w14:textId="77777777" w:rsidR="00FE6D17" w:rsidRPr="00E81FC4" w:rsidRDefault="00FE6D17" w:rsidP="00112797">
      <w:pPr>
        <w:pStyle w:val="Akapitzlist"/>
        <w:spacing w:after="0"/>
        <w:ind w:left="113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E81FC4">
        <w:rPr>
          <w:rFonts w:ascii="Times New Roman" w:hAnsi="Times New Roman"/>
          <w:sz w:val="24"/>
          <w:szCs w:val="24"/>
          <w:lang w:val="pl-PL"/>
        </w:rPr>
        <w:t>a)</w:t>
      </w:r>
      <w:r w:rsidRPr="00E81FC4">
        <w:rPr>
          <w:rFonts w:ascii="Times New Roman" w:hAnsi="Times New Roman"/>
          <w:sz w:val="24"/>
          <w:szCs w:val="24"/>
          <w:lang w:val="pl-PL"/>
        </w:rPr>
        <w:tab/>
        <w:t>Przewodniczący Rady lub osoba zastępująca go w razie jego nieobecności – 150% stawki ustalonej przez Zarząd,</w:t>
      </w:r>
    </w:p>
    <w:p w14:paraId="25281DE4" w14:textId="77777777" w:rsidR="00FE6D17" w:rsidRPr="00E81FC4" w:rsidRDefault="00FE6D17" w:rsidP="00112797">
      <w:pPr>
        <w:pStyle w:val="Akapitzlist"/>
        <w:spacing w:after="0"/>
        <w:ind w:left="113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E81FC4">
        <w:rPr>
          <w:rFonts w:ascii="Times New Roman" w:hAnsi="Times New Roman"/>
          <w:sz w:val="24"/>
          <w:szCs w:val="24"/>
          <w:lang w:val="pl-PL"/>
        </w:rPr>
        <w:t>b)</w:t>
      </w:r>
      <w:r w:rsidRPr="00E81FC4">
        <w:rPr>
          <w:rFonts w:ascii="Times New Roman" w:hAnsi="Times New Roman"/>
          <w:sz w:val="24"/>
          <w:szCs w:val="24"/>
          <w:lang w:val="pl-PL"/>
        </w:rPr>
        <w:tab/>
        <w:t>pozostali członkowie Rady – 100% stawki ustalonej przez Zarząd.</w:t>
      </w:r>
    </w:p>
    <w:p w14:paraId="0F0F71F2" w14:textId="77777777" w:rsidR="00112797" w:rsidRPr="00E81FC4" w:rsidRDefault="00FE6D17" w:rsidP="00112797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E81FC4">
        <w:rPr>
          <w:rFonts w:ascii="Times New Roman" w:hAnsi="Times New Roman"/>
          <w:sz w:val="24"/>
          <w:szCs w:val="24"/>
          <w:lang w:val="pl-PL"/>
        </w:rPr>
        <w:t>Podstawą wypłaty wynagrodzenia jest lista obecności z posiedzeń Rady w danym naborze.</w:t>
      </w:r>
    </w:p>
    <w:p w14:paraId="5E931AA4" w14:textId="77777777" w:rsidR="00FE6D17" w:rsidRPr="00E81FC4" w:rsidRDefault="00FE6D17" w:rsidP="00112797">
      <w:pPr>
        <w:pStyle w:val="Akapitzlist"/>
        <w:spacing w:after="0"/>
        <w:ind w:left="426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E81FC4">
        <w:rPr>
          <w:rFonts w:ascii="Times New Roman" w:hAnsi="Times New Roman"/>
          <w:sz w:val="24"/>
          <w:szCs w:val="24"/>
          <w:lang w:val="pl-PL"/>
        </w:rPr>
        <w:t xml:space="preserve">8. Członek Rady otrzymuje wynagrodzenie wyłącznie za posiedzenie, podczas którego był obecny. Wynagrodzenie jest wypłacane proporcjonalnie do ilości posiedzeń w danym naborze, na których członek Rady był obecny. </w:t>
      </w:r>
    </w:p>
    <w:p w14:paraId="4C71FB97" w14:textId="77777777" w:rsidR="00F03698" w:rsidRDefault="00F03698" w:rsidP="00112797">
      <w:pPr>
        <w:pStyle w:val="Akapitzlist"/>
        <w:tabs>
          <w:tab w:val="left" w:pos="-4962"/>
        </w:tabs>
        <w:autoSpaceDE w:val="0"/>
        <w:spacing w:after="0"/>
        <w:ind w:left="0"/>
        <w:rPr>
          <w:rFonts w:ascii="Times New Roman" w:hAnsi="Times New Roman"/>
          <w:b/>
          <w:sz w:val="24"/>
          <w:szCs w:val="24"/>
          <w:lang w:val="pl-PL"/>
        </w:rPr>
      </w:pPr>
    </w:p>
    <w:p w14:paraId="4BCDACEA" w14:textId="5A28F16B" w:rsidR="00F03698" w:rsidRPr="00FE7716" w:rsidRDefault="00D81001" w:rsidP="00FE7716">
      <w:pPr>
        <w:pStyle w:val="Akapitzlist"/>
        <w:tabs>
          <w:tab w:val="left" w:pos="-4962"/>
        </w:tabs>
        <w:autoSpaceDE w:val="0"/>
        <w:spacing w:after="120"/>
        <w:ind w:left="0"/>
        <w:jc w:val="center"/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§ </w:t>
      </w:r>
      <w:r w:rsidR="004F6041">
        <w:rPr>
          <w:rFonts w:ascii="Times New Roman" w:hAnsi="Times New Roman"/>
          <w:b/>
          <w:sz w:val="24"/>
          <w:szCs w:val="24"/>
          <w:lang w:val="pl-PL"/>
        </w:rPr>
        <w:t>8</w:t>
      </w:r>
    </w:p>
    <w:p w14:paraId="2C6F7DC7" w14:textId="77777777" w:rsidR="002B7408" w:rsidRDefault="002B7408" w:rsidP="00391D70">
      <w:pPr>
        <w:pStyle w:val="Akapitzlist"/>
        <w:numPr>
          <w:ilvl w:val="0"/>
          <w:numId w:val="66"/>
        </w:numPr>
        <w:tabs>
          <w:tab w:val="left" w:pos="-4176"/>
        </w:tabs>
        <w:autoSpaceDE w:val="0"/>
        <w:spacing w:after="120" w:line="360" w:lineRule="auto"/>
        <w:ind w:left="357" w:hanging="35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2B7408">
        <w:rPr>
          <w:rFonts w:ascii="Times New Roman" w:hAnsi="Times New Roman"/>
          <w:bCs/>
          <w:sz w:val="24"/>
          <w:szCs w:val="24"/>
          <w:lang w:val="pl-PL"/>
        </w:rPr>
        <w:t>Każdy z członków Rady, ma obowiązek uczestniczenia w organizowanych przez LGD lub inne podmioty szkoleniach z zakresu przepisów dotyczących wdrażania RLKS oraz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2B7408">
        <w:rPr>
          <w:rFonts w:ascii="Times New Roman" w:hAnsi="Times New Roman"/>
          <w:bCs/>
          <w:sz w:val="24"/>
          <w:szCs w:val="24"/>
          <w:lang w:val="pl-PL"/>
        </w:rPr>
        <w:t>obowiązujących w LGD procedur i regulaminów z zakresu zasad wyboru i oceny operacji przez Radę – jeżeli został na nie wydelegowany.</w:t>
      </w:r>
    </w:p>
    <w:p w14:paraId="4C38FCEE" w14:textId="77777777" w:rsidR="00F03698" w:rsidRDefault="00D81001" w:rsidP="00112797">
      <w:pPr>
        <w:pStyle w:val="Akapitzlist"/>
        <w:numPr>
          <w:ilvl w:val="0"/>
          <w:numId w:val="66"/>
        </w:numPr>
        <w:tabs>
          <w:tab w:val="left" w:pos="-4176"/>
        </w:tabs>
        <w:autoSpaceDE w:val="0"/>
        <w:spacing w:after="120" w:line="360" w:lineRule="auto"/>
        <w:ind w:left="357" w:hanging="35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391D70">
        <w:rPr>
          <w:rFonts w:ascii="Times New Roman" w:hAnsi="Times New Roman"/>
          <w:bCs/>
          <w:sz w:val="24"/>
          <w:szCs w:val="24"/>
          <w:lang w:val="pl-PL"/>
        </w:rPr>
        <w:t xml:space="preserve">Każdy z członków Rady przed przystąpieniem do prac w Radzie, zobowiązany jest złożyć </w:t>
      </w:r>
      <w:r w:rsidR="00E96A1C" w:rsidRPr="00391D70">
        <w:rPr>
          <w:rFonts w:ascii="Times New Roman" w:hAnsi="Times New Roman"/>
          <w:bCs/>
          <w:sz w:val="24"/>
          <w:szCs w:val="24"/>
          <w:lang w:val="pl-PL"/>
        </w:rPr>
        <w:t>oświadczeni</w:t>
      </w:r>
      <w:r w:rsidR="00E96A1C">
        <w:rPr>
          <w:rFonts w:ascii="Times New Roman" w:hAnsi="Times New Roman"/>
          <w:bCs/>
          <w:sz w:val="24"/>
          <w:szCs w:val="24"/>
          <w:lang w:val="pl-PL"/>
        </w:rPr>
        <w:t xml:space="preserve">a i </w:t>
      </w:r>
      <w:r w:rsidR="00D22C28">
        <w:rPr>
          <w:rFonts w:ascii="Times New Roman" w:hAnsi="Times New Roman"/>
          <w:bCs/>
          <w:sz w:val="24"/>
          <w:szCs w:val="24"/>
          <w:lang w:val="pl-PL"/>
        </w:rPr>
        <w:t>inne dokumenty</w:t>
      </w:r>
      <w:r w:rsidR="00E96A1C">
        <w:rPr>
          <w:rFonts w:ascii="Times New Roman" w:hAnsi="Times New Roman"/>
          <w:bCs/>
          <w:sz w:val="24"/>
          <w:szCs w:val="24"/>
          <w:lang w:val="pl-PL"/>
        </w:rPr>
        <w:t xml:space="preserve"> przewidziane w Procedur</w:t>
      </w:r>
      <w:r w:rsidR="00040696">
        <w:rPr>
          <w:rFonts w:ascii="Times New Roman" w:hAnsi="Times New Roman"/>
          <w:bCs/>
          <w:sz w:val="24"/>
          <w:szCs w:val="24"/>
          <w:lang w:val="pl-PL"/>
        </w:rPr>
        <w:t>ach</w:t>
      </w:r>
      <w:r w:rsidR="00E96A1C">
        <w:rPr>
          <w:rFonts w:ascii="Times New Roman" w:hAnsi="Times New Roman"/>
          <w:bCs/>
          <w:sz w:val="24"/>
          <w:szCs w:val="24"/>
          <w:lang w:val="pl-PL"/>
        </w:rPr>
        <w:t xml:space="preserve"> wyboru operacji w ramach LSR</w:t>
      </w:r>
      <w:r w:rsidRPr="00391D70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414C14CC" w14:textId="13219553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§ </w:t>
      </w:r>
      <w:r w:rsidR="004F6041">
        <w:rPr>
          <w:rFonts w:ascii="Times New Roman" w:hAnsi="Times New Roman"/>
          <w:b/>
          <w:sz w:val="24"/>
          <w:szCs w:val="24"/>
          <w:lang w:val="pl-PL"/>
        </w:rPr>
        <w:t>9</w:t>
      </w:r>
    </w:p>
    <w:p w14:paraId="1EC6A3E3" w14:textId="77777777" w:rsidR="00F03698" w:rsidRPr="00981D61" w:rsidRDefault="00D81001" w:rsidP="00391D70">
      <w:pPr>
        <w:pStyle w:val="Akapitzlist"/>
        <w:numPr>
          <w:ilvl w:val="0"/>
          <w:numId w:val="18"/>
        </w:numPr>
        <w:tabs>
          <w:tab w:val="left" w:pos="-4536"/>
        </w:tabs>
        <w:autoSpaceDE w:val="0"/>
        <w:spacing w:after="120" w:line="360" w:lineRule="auto"/>
        <w:ind w:left="426" w:hanging="438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981D61">
        <w:rPr>
          <w:rFonts w:ascii="Times New Roman" w:hAnsi="Times New Roman"/>
          <w:bCs/>
          <w:sz w:val="24"/>
          <w:szCs w:val="24"/>
          <w:lang w:val="pl-PL"/>
        </w:rPr>
        <w:t xml:space="preserve">W przypadku gdy w trakcie trwania kadencji ulegnie zmniejszeniu liczba członków Rady, dokonuje się wyborów uzupełniających w sposób zgodny ze Statutem i z zachowaniem warunków określonych w § </w:t>
      </w:r>
      <w:r w:rsidR="00A14AD3">
        <w:rPr>
          <w:rFonts w:ascii="Times New Roman" w:hAnsi="Times New Roman"/>
          <w:bCs/>
          <w:sz w:val="24"/>
          <w:szCs w:val="24"/>
          <w:lang w:val="pl-PL"/>
        </w:rPr>
        <w:t>5</w:t>
      </w:r>
      <w:r w:rsidR="00A14AD3" w:rsidRPr="00981D61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981D61">
        <w:rPr>
          <w:rFonts w:ascii="Times New Roman" w:hAnsi="Times New Roman"/>
          <w:bCs/>
          <w:sz w:val="24"/>
          <w:szCs w:val="24"/>
          <w:lang w:val="pl-PL"/>
        </w:rPr>
        <w:t>Regulaminu.</w:t>
      </w:r>
    </w:p>
    <w:p w14:paraId="458A03C5" w14:textId="77777777" w:rsidR="002309E8" w:rsidRPr="002309E8" w:rsidRDefault="00D81001" w:rsidP="002309E8">
      <w:pPr>
        <w:pStyle w:val="Akapitzlist"/>
        <w:numPr>
          <w:ilvl w:val="0"/>
          <w:numId w:val="18"/>
        </w:numPr>
        <w:tabs>
          <w:tab w:val="left" w:pos="-4536"/>
        </w:tabs>
        <w:autoSpaceDE w:val="0"/>
        <w:spacing w:after="120"/>
        <w:ind w:left="426" w:hanging="438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981D61">
        <w:rPr>
          <w:rFonts w:ascii="Times New Roman" w:hAnsi="Times New Roman"/>
          <w:bCs/>
          <w:sz w:val="24"/>
          <w:szCs w:val="24"/>
          <w:lang w:val="pl-PL"/>
        </w:rPr>
        <w:lastRenderedPageBreak/>
        <w:t xml:space="preserve">Do czasu uzupełnienia składu Rady obraduje ona i podejmuje decyzje z składzie pomniejszonym. </w:t>
      </w:r>
    </w:p>
    <w:p w14:paraId="5ABF8145" w14:textId="77777777" w:rsidR="00F03698" w:rsidRDefault="00D81001">
      <w:pPr>
        <w:pStyle w:val="Akapitzlist"/>
        <w:tabs>
          <w:tab w:val="left" w:pos="-4962"/>
        </w:tabs>
        <w:autoSpaceDE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ROZDZIAŁ IV</w:t>
      </w:r>
    </w:p>
    <w:p w14:paraId="460D46AD" w14:textId="024B82CF" w:rsidR="00F03698" w:rsidRDefault="00D81001" w:rsidP="004F604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Obowiązki osób pełniących funkcje w Radzie</w:t>
      </w:r>
    </w:p>
    <w:p w14:paraId="065D3930" w14:textId="470F6389" w:rsidR="00F03698" w:rsidRPr="00391D70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391D70">
        <w:rPr>
          <w:rFonts w:ascii="Times New Roman" w:hAnsi="Times New Roman"/>
          <w:b/>
          <w:bCs/>
          <w:sz w:val="24"/>
          <w:szCs w:val="24"/>
          <w:lang w:val="pl-PL"/>
        </w:rPr>
        <w:t xml:space="preserve">§ </w:t>
      </w:r>
      <w:r w:rsidR="004F6041">
        <w:rPr>
          <w:rFonts w:ascii="Times New Roman" w:hAnsi="Times New Roman"/>
          <w:b/>
          <w:bCs/>
          <w:sz w:val="24"/>
          <w:szCs w:val="24"/>
          <w:lang w:val="pl-PL"/>
        </w:rPr>
        <w:t>10</w:t>
      </w:r>
    </w:p>
    <w:p w14:paraId="41678DDA" w14:textId="77777777" w:rsidR="00F03698" w:rsidRDefault="00D81001">
      <w:pPr>
        <w:pStyle w:val="Akapitzlist"/>
        <w:numPr>
          <w:ilvl w:val="0"/>
          <w:numId w:val="2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Przewodniczący Rady:</w:t>
      </w:r>
    </w:p>
    <w:p w14:paraId="3CB9AC80" w14:textId="77777777" w:rsidR="00F03698" w:rsidRPr="006E6879" w:rsidRDefault="00D81001" w:rsidP="002309E8">
      <w:pPr>
        <w:pStyle w:val="Akapitzlist"/>
        <w:numPr>
          <w:ilvl w:val="2"/>
          <w:numId w:val="67"/>
        </w:numPr>
        <w:tabs>
          <w:tab w:val="left" w:pos="-4111"/>
        </w:tabs>
        <w:autoSpaceDE w:val="0"/>
        <w:spacing w:after="120"/>
        <w:ind w:left="709" w:hanging="56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E6879">
        <w:rPr>
          <w:rFonts w:ascii="Times New Roman" w:hAnsi="Times New Roman"/>
          <w:bCs/>
          <w:sz w:val="24"/>
          <w:szCs w:val="24"/>
          <w:lang w:val="pl-PL"/>
        </w:rPr>
        <w:t>organizuje pracę Rady;</w:t>
      </w:r>
    </w:p>
    <w:p w14:paraId="3A1B8F34" w14:textId="77777777" w:rsidR="00F03698" w:rsidRPr="006E6879" w:rsidRDefault="00D81001" w:rsidP="002309E8">
      <w:pPr>
        <w:pStyle w:val="Akapitzlist"/>
        <w:numPr>
          <w:ilvl w:val="2"/>
          <w:numId w:val="67"/>
        </w:numPr>
        <w:tabs>
          <w:tab w:val="left" w:pos="-4111"/>
        </w:tabs>
        <w:autoSpaceDE w:val="0"/>
        <w:spacing w:after="120"/>
        <w:ind w:left="709" w:hanging="567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przewodniczy jej posiedzeniom;</w:t>
      </w:r>
    </w:p>
    <w:p w14:paraId="4E519C86" w14:textId="77777777" w:rsidR="00F03698" w:rsidRPr="006E6879" w:rsidRDefault="00D81001" w:rsidP="002309E8">
      <w:pPr>
        <w:pStyle w:val="Akapitzlist"/>
        <w:numPr>
          <w:ilvl w:val="2"/>
          <w:numId w:val="67"/>
        </w:numPr>
        <w:tabs>
          <w:tab w:val="left" w:pos="-4111"/>
        </w:tabs>
        <w:autoSpaceDE w:val="0"/>
        <w:spacing w:after="120"/>
        <w:ind w:left="709" w:hanging="567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zapewnia prawidłowy przebieg procesu oceny i wyboru operacji;</w:t>
      </w:r>
    </w:p>
    <w:p w14:paraId="2BEEAA55" w14:textId="77777777" w:rsidR="006E6879" w:rsidRPr="006E6879" w:rsidRDefault="006E6879" w:rsidP="002309E8">
      <w:pPr>
        <w:pStyle w:val="Akapitzlist"/>
        <w:numPr>
          <w:ilvl w:val="2"/>
          <w:numId w:val="67"/>
        </w:numPr>
        <w:tabs>
          <w:tab w:val="left" w:pos="-4111"/>
        </w:tabs>
        <w:autoSpaceDE w:val="0"/>
        <w:spacing w:after="120"/>
        <w:ind w:left="709" w:hanging="56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E6879">
        <w:rPr>
          <w:rFonts w:ascii="Times New Roman" w:hAnsi="Times New Roman"/>
          <w:bCs/>
          <w:sz w:val="24"/>
          <w:szCs w:val="24"/>
          <w:lang w:val="pl-PL"/>
        </w:rPr>
        <w:t xml:space="preserve">wyznacza zespoły oceniające, których zadaniem jest dokonanie oceny wniosków </w:t>
      </w:r>
      <w:r w:rsidR="002B7408">
        <w:rPr>
          <w:rFonts w:ascii="Times New Roman" w:hAnsi="Times New Roman"/>
          <w:bCs/>
          <w:sz w:val="24"/>
          <w:szCs w:val="24"/>
          <w:lang w:val="pl-PL"/>
        </w:rPr>
        <w:br/>
      </w:r>
      <w:r w:rsidRPr="006E6879">
        <w:rPr>
          <w:rFonts w:ascii="Times New Roman" w:hAnsi="Times New Roman"/>
          <w:bCs/>
          <w:sz w:val="24"/>
          <w:szCs w:val="24"/>
          <w:lang w:val="pl-PL"/>
        </w:rPr>
        <w:t>o wsparcie, zachowując zasadę możliwie równego obciążenia ilością ocenianych wniosków każdego z członków Rady niepodlegających wyłączeniu;</w:t>
      </w:r>
    </w:p>
    <w:p w14:paraId="7E0936B2" w14:textId="77777777" w:rsidR="00F03698" w:rsidRPr="00FE6D17" w:rsidRDefault="00D81001" w:rsidP="002309E8">
      <w:pPr>
        <w:pStyle w:val="Akapitzlist"/>
        <w:numPr>
          <w:ilvl w:val="2"/>
          <w:numId w:val="67"/>
        </w:numPr>
        <w:tabs>
          <w:tab w:val="left" w:pos="-4111"/>
        </w:tabs>
        <w:autoSpaceDE w:val="0"/>
        <w:spacing w:after="120"/>
        <w:ind w:left="709" w:hanging="567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dba o to, aby w toku oceny i wyboru operacji były jednolicie przez członków Rady rozumiane kryteria wyboru operacji oraz wyjaśnia rozbieżności w ich rozumieniu;</w:t>
      </w:r>
    </w:p>
    <w:p w14:paraId="4284573B" w14:textId="77777777" w:rsidR="00F03698" w:rsidRPr="00FE6D17" w:rsidRDefault="00D81001" w:rsidP="002309E8">
      <w:pPr>
        <w:pStyle w:val="Akapitzlist"/>
        <w:numPr>
          <w:ilvl w:val="2"/>
          <w:numId w:val="67"/>
        </w:numPr>
        <w:tabs>
          <w:tab w:val="left" w:pos="-4111"/>
        </w:tabs>
        <w:autoSpaceDE w:val="0"/>
        <w:spacing w:after="120"/>
        <w:ind w:left="709" w:hanging="567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czuwa nad tym, by ocena operacji była dokonywana zgodnie z zatwierdzonymi kryteriami wyboru i zgodnie z </w:t>
      </w:r>
      <w:r w:rsidR="00040696">
        <w:rPr>
          <w:rFonts w:ascii="Times New Roman" w:hAnsi="Times New Roman"/>
          <w:bCs/>
          <w:sz w:val="24"/>
          <w:szCs w:val="24"/>
          <w:lang w:val="pl-PL"/>
        </w:rPr>
        <w:t xml:space="preserve">przyjętymi Procedurami </w:t>
      </w:r>
      <w:r>
        <w:rPr>
          <w:rFonts w:ascii="Times New Roman" w:hAnsi="Times New Roman"/>
          <w:bCs/>
          <w:sz w:val="24"/>
          <w:szCs w:val="24"/>
          <w:lang w:val="pl-PL"/>
        </w:rPr>
        <w:t>wyboru operacji w ramach LSR;</w:t>
      </w:r>
    </w:p>
    <w:p w14:paraId="6A1342FB" w14:textId="77777777" w:rsidR="00F03698" w:rsidRPr="00FE6D17" w:rsidRDefault="00D81001" w:rsidP="002309E8">
      <w:pPr>
        <w:pStyle w:val="Akapitzlist"/>
        <w:numPr>
          <w:ilvl w:val="2"/>
          <w:numId w:val="67"/>
        </w:numPr>
        <w:tabs>
          <w:tab w:val="left" w:pos="-4111"/>
        </w:tabs>
        <w:autoSpaceDE w:val="0"/>
        <w:spacing w:after="120"/>
        <w:ind w:left="709" w:hanging="567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podejmuje inne czynności przypisane do kompetencji przewodniczącego Rady przez niniejszy Regulamin lub Procedury, o których mowa w pkt </w:t>
      </w:r>
      <w:r w:rsidR="00A14AD3">
        <w:rPr>
          <w:rFonts w:ascii="Times New Roman" w:hAnsi="Times New Roman"/>
          <w:bCs/>
          <w:sz w:val="24"/>
          <w:szCs w:val="24"/>
          <w:lang w:val="pl-PL"/>
        </w:rPr>
        <w:t>6</w:t>
      </w:r>
      <w:r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7FFD7B22" w14:textId="77777777" w:rsidR="00F03698" w:rsidRDefault="00D81001">
      <w:pPr>
        <w:pStyle w:val="Akapitzlist"/>
        <w:numPr>
          <w:ilvl w:val="0"/>
          <w:numId w:val="2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W ramach pełnionej funkcji Przewodniczący Rady współpracuje z Zarządem i Biurem LGD.</w:t>
      </w:r>
    </w:p>
    <w:p w14:paraId="3A69D365" w14:textId="77777777" w:rsidR="00C410C6" w:rsidRDefault="00D81001" w:rsidP="00C410C6">
      <w:pPr>
        <w:pStyle w:val="Akapitzlist"/>
        <w:numPr>
          <w:ilvl w:val="0"/>
          <w:numId w:val="2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W przypadku nieobecności Przewodniczącego Rady lub w przypadku, gdy Przewodniczący Rady nie może wykonać poszczególnych czynności należących do jego kompetencji, jego funkcję pełni </w:t>
      </w:r>
      <w:r w:rsidR="00A14AD3">
        <w:rPr>
          <w:rFonts w:ascii="Times New Roman" w:hAnsi="Times New Roman"/>
          <w:bCs/>
          <w:sz w:val="24"/>
          <w:szCs w:val="24"/>
          <w:lang w:val="pl-PL"/>
        </w:rPr>
        <w:t xml:space="preserve">Wiceprzewodniczący </w:t>
      </w:r>
      <w:r>
        <w:rPr>
          <w:rFonts w:ascii="Times New Roman" w:hAnsi="Times New Roman"/>
          <w:bCs/>
          <w:sz w:val="24"/>
          <w:szCs w:val="24"/>
          <w:lang w:val="pl-PL"/>
        </w:rPr>
        <w:t>Rady, a w przypadku nieobecności lub niemożności działania również przez Wiceprzewodnicz</w:t>
      </w:r>
      <w:r w:rsidR="00FE6D17">
        <w:rPr>
          <w:rFonts w:ascii="Times New Roman" w:hAnsi="Times New Roman"/>
          <w:bCs/>
          <w:sz w:val="24"/>
          <w:szCs w:val="24"/>
          <w:lang w:val="pl-PL"/>
        </w:rPr>
        <w:t>ąc</w:t>
      </w:r>
      <w:r w:rsidR="007802BC" w:rsidRPr="00E81FC4">
        <w:rPr>
          <w:rFonts w:ascii="Times New Roman" w:hAnsi="Times New Roman"/>
          <w:bCs/>
          <w:sz w:val="24"/>
          <w:szCs w:val="24"/>
          <w:lang w:val="pl-PL"/>
        </w:rPr>
        <w:t>ego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Rady, Sekretarz Rady</w:t>
      </w:r>
      <w:r w:rsidR="00D65066">
        <w:rPr>
          <w:rFonts w:ascii="Times New Roman" w:hAnsi="Times New Roman"/>
          <w:bCs/>
          <w:sz w:val="24"/>
          <w:szCs w:val="24"/>
          <w:lang w:val="pl-PL"/>
        </w:rPr>
        <w:t xml:space="preserve"> lub osoba wybrana przez Radę spośród jej członków.</w:t>
      </w:r>
    </w:p>
    <w:p w14:paraId="08DF8FE7" w14:textId="77777777" w:rsidR="00F03698" w:rsidRPr="00C410C6" w:rsidRDefault="002309E8" w:rsidP="00C410C6">
      <w:pPr>
        <w:pStyle w:val="Akapitzlist"/>
        <w:numPr>
          <w:ilvl w:val="0"/>
          <w:numId w:val="2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C410C6">
        <w:rPr>
          <w:rFonts w:ascii="Times New Roman" w:hAnsi="Times New Roman"/>
          <w:bCs/>
          <w:sz w:val="24"/>
          <w:szCs w:val="24"/>
          <w:lang w:val="pl-PL"/>
        </w:rPr>
        <w:t>S</w:t>
      </w:r>
      <w:r w:rsidR="00D81001" w:rsidRPr="00C410C6">
        <w:rPr>
          <w:rFonts w:ascii="Times New Roman" w:hAnsi="Times New Roman"/>
          <w:bCs/>
          <w:sz w:val="24"/>
          <w:szCs w:val="24"/>
          <w:lang w:val="pl-PL"/>
        </w:rPr>
        <w:t>ekretarz Rady</w:t>
      </w:r>
      <w:r w:rsidR="00951CD4">
        <w:rPr>
          <w:rFonts w:ascii="Times New Roman" w:hAnsi="Times New Roman"/>
          <w:bCs/>
          <w:sz w:val="24"/>
          <w:szCs w:val="24"/>
          <w:lang w:val="pl-PL"/>
        </w:rPr>
        <w:t>:</w:t>
      </w:r>
      <w:r w:rsidR="00D81001" w:rsidRPr="00C410C6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14:paraId="03A04BF7" w14:textId="77777777" w:rsidR="00951CD4" w:rsidRDefault="00951CD4" w:rsidP="00A14AD3">
      <w:pPr>
        <w:pStyle w:val="Akapitzlist"/>
        <w:numPr>
          <w:ilvl w:val="0"/>
          <w:numId w:val="6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951CD4">
        <w:rPr>
          <w:rFonts w:ascii="Times New Roman" w:hAnsi="Times New Roman"/>
          <w:bCs/>
          <w:sz w:val="24"/>
          <w:szCs w:val="24"/>
          <w:lang w:val="pl-PL"/>
        </w:rPr>
        <w:t>czuwa nad prawidłowym przebiegiem głosowania, w szczególności nad tym, by w wyborze operacji nie uczestniczyły osoby do tego nieuprawnione;</w:t>
      </w:r>
    </w:p>
    <w:p w14:paraId="378EFB4D" w14:textId="77777777" w:rsidR="00F03698" w:rsidRPr="003D691D" w:rsidRDefault="00BF6E55" w:rsidP="00A14AD3">
      <w:pPr>
        <w:pStyle w:val="Akapitzlist"/>
        <w:numPr>
          <w:ilvl w:val="0"/>
          <w:numId w:val="6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E81FC4">
        <w:rPr>
          <w:rFonts w:ascii="Times New Roman" w:hAnsi="Times New Roman"/>
          <w:bCs/>
          <w:sz w:val="24"/>
          <w:szCs w:val="24"/>
          <w:lang w:val="pl-PL"/>
        </w:rPr>
        <w:t>czuwa nad poprawnością</w:t>
      </w:r>
      <w:r w:rsidR="00D81001" w:rsidRPr="00112797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D81001">
        <w:rPr>
          <w:rFonts w:ascii="Times New Roman" w:hAnsi="Times New Roman"/>
          <w:bCs/>
          <w:sz w:val="24"/>
          <w:szCs w:val="24"/>
          <w:lang w:val="pl-PL"/>
        </w:rPr>
        <w:t>sporządzani</w:t>
      </w:r>
      <w:r>
        <w:rPr>
          <w:rFonts w:ascii="Times New Roman" w:hAnsi="Times New Roman"/>
          <w:bCs/>
          <w:sz w:val="24"/>
          <w:szCs w:val="24"/>
          <w:lang w:val="pl-PL"/>
        </w:rPr>
        <w:t>a</w:t>
      </w:r>
      <w:r w:rsidR="00D81001">
        <w:rPr>
          <w:rFonts w:ascii="Times New Roman" w:hAnsi="Times New Roman"/>
          <w:bCs/>
          <w:sz w:val="24"/>
          <w:szCs w:val="24"/>
          <w:lang w:val="pl-PL"/>
        </w:rPr>
        <w:t xml:space="preserve"> protokołów z posiedzeń Rady i protokołów związanych z oceną i wyborem operacji;</w:t>
      </w:r>
    </w:p>
    <w:p w14:paraId="034B9823" w14:textId="77777777" w:rsidR="00F03698" w:rsidRPr="003D691D" w:rsidRDefault="00D81001" w:rsidP="00A14AD3">
      <w:pPr>
        <w:pStyle w:val="Akapitzlist"/>
        <w:numPr>
          <w:ilvl w:val="0"/>
          <w:numId w:val="6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czuwa nad poprawnością sporządzanej na posiedzeniach Rady dokumentacji, jej zgodnością ze stanem faktycznym oraz poprawnością formalną;</w:t>
      </w:r>
    </w:p>
    <w:p w14:paraId="06181E0E" w14:textId="77777777" w:rsidR="00F03698" w:rsidRPr="003D691D" w:rsidRDefault="00D81001" w:rsidP="00A14AD3">
      <w:pPr>
        <w:pStyle w:val="Akapitzlist"/>
        <w:numPr>
          <w:ilvl w:val="0"/>
          <w:numId w:val="6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czuwa nad prawidłowością wypełniania kart oceny operacji przez członków Rady;</w:t>
      </w:r>
    </w:p>
    <w:p w14:paraId="6645C06C" w14:textId="77777777" w:rsidR="00F03698" w:rsidRPr="003D691D" w:rsidRDefault="00D81001" w:rsidP="00A14AD3">
      <w:pPr>
        <w:pStyle w:val="Akapitzlist"/>
        <w:numPr>
          <w:ilvl w:val="0"/>
          <w:numId w:val="6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jest odpowiedzialny za sporządzenie projektów list operacji, uchwał oraz innych dokumentów Rady;</w:t>
      </w:r>
    </w:p>
    <w:p w14:paraId="1CF3EF0E" w14:textId="77777777" w:rsidR="00C410C6" w:rsidRDefault="00D81001" w:rsidP="00A14AD3">
      <w:pPr>
        <w:pStyle w:val="Akapitzlist"/>
        <w:numPr>
          <w:ilvl w:val="0"/>
          <w:numId w:val="6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lastRenderedPageBreak/>
        <w:t xml:space="preserve">podejmuje inne czynności porządkowe i organizacyjne, przewidziane przez niniejszy Regulamin oraz Procedury, o których mowa w </w:t>
      </w:r>
      <w:r w:rsidRPr="00391D70">
        <w:rPr>
          <w:rFonts w:ascii="Times New Roman" w:hAnsi="Times New Roman"/>
          <w:bCs/>
          <w:sz w:val="24"/>
          <w:szCs w:val="24"/>
          <w:lang w:val="pl-PL"/>
        </w:rPr>
        <w:t xml:space="preserve">ust. </w:t>
      </w:r>
      <w:r w:rsidR="00A14AD3" w:rsidRPr="00391D70">
        <w:rPr>
          <w:rFonts w:ascii="Times New Roman" w:hAnsi="Times New Roman"/>
          <w:bCs/>
          <w:sz w:val="24"/>
          <w:szCs w:val="24"/>
          <w:lang w:val="pl-PL"/>
        </w:rPr>
        <w:t xml:space="preserve">1 </w:t>
      </w:r>
      <w:r w:rsidRPr="00391D70">
        <w:rPr>
          <w:rFonts w:ascii="Times New Roman" w:hAnsi="Times New Roman"/>
          <w:bCs/>
          <w:sz w:val="24"/>
          <w:szCs w:val="24"/>
          <w:lang w:val="pl-PL"/>
        </w:rPr>
        <w:t xml:space="preserve">pkt </w:t>
      </w:r>
      <w:r w:rsidR="00A14AD3" w:rsidRPr="00A14AD3">
        <w:rPr>
          <w:rFonts w:ascii="Times New Roman" w:hAnsi="Times New Roman"/>
          <w:bCs/>
          <w:sz w:val="24"/>
          <w:szCs w:val="24"/>
          <w:lang w:val="pl-PL"/>
        </w:rPr>
        <w:t>6</w:t>
      </w:r>
      <w:r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5526B1FE" w14:textId="77777777" w:rsidR="00F03698" w:rsidRPr="00C410C6" w:rsidRDefault="00D81001" w:rsidP="00A14AD3">
      <w:pPr>
        <w:pStyle w:val="Akapitzlist"/>
        <w:numPr>
          <w:ilvl w:val="0"/>
          <w:numId w:val="28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C410C6">
        <w:rPr>
          <w:rFonts w:ascii="Times New Roman" w:hAnsi="Times New Roman"/>
          <w:bCs/>
          <w:sz w:val="24"/>
          <w:szCs w:val="24"/>
          <w:lang w:val="pl-PL"/>
        </w:rPr>
        <w:t>W przypadku nieobecności Sekretarza Rady jego funkcję pełni osoba wybrana przez Radę spośród jej członków</w:t>
      </w:r>
      <w:r w:rsidRPr="00FE6D17">
        <w:rPr>
          <w:rFonts w:ascii="Times New Roman" w:hAnsi="Times New Roman"/>
          <w:bCs/>
          <w:lang w:val="pl-PL"/>
        </w:rPr>
        <w:t>.</w:t>
      </w:r>
    </w:p>
    <w:p w14:paraId="4887492C" w14:textId="77777777" w:rsidR="00F03698" w:rsidRDefault="00F03698">
      <w:pPr>
        <w:pStyle w:val="Akapitzlist"/>
        <w:autoSpaceDE w:val="0"/>
        <w:spacing w:after="0"/>
        <w:ind w:left="0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090EE60B" w14:textId="77777777" w:rsidR="00F03698" w:rsidRDefault="00D81001">
      <w:pPr>
        <w:pStyle w:val="Akapitzlist"/>
        <w:tabs>
          <w:tab w:val="left" w:pos="-4962"/>
        </w:tabs>
        <w:autoSpaceDE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ROZDZIAŁ V</w:t>
      </w:r>
    </w:p>
    <w:p w14:paraId="1B9BEB4C" w14:textId="77777777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Posiedzenia Rady</w:t>
      </w:r>
    </w:p>
    <w:p w14:paraId="479E7808" w14:textId="71966AA8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§ 1</w:t>
      </w:r>
      <w:r w:rsidR="004F6041">
        <w:rPr>
          <w:rFonts w:ascii="Times New Roman" w:hAnsi="Times New Roman"/>
          <w:b/>
          <w:sz w:val="24"/>
          <w:szCs w:val="24"/>
          <w:lang w:val="pl-PL"/>
        </w:rPr>
        <w:t>1</w:t>
      </w:r>
    </w:p>
    <w:p w14:paraId="256FB84E" w14:textId="77777777" w:rsidR="00F03698" w:rsidRDefault="00D81001">
      <w:pPr>
        <w:pStyle w:val="Akapitzlist"/>
        <w:numPr>
          <w:ilvl w:val="0"/>
          <w:numId w:val="7"/>
        </w:numPr>
        <w:autoSpaceDE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Rada obraduje na Posiedzeniach zwoływanych:</w:t>
      </w:r>
    </w:p>
    <w:p w14:paraId="49FE434E" w14:textId="77777777" w:rsidR="00F03698" w:rsidRPr="00981D61" w:rsidRDefault="00D81001">
      <w:pPr>
        <w:pStyle w:val="Akapitzlist"/>
        <w:numPr>
          <w:ilvl w:val="0"/>
          <w:numId w:val="20"/>
        </w:numPr>
        <w:tabs>
          <w:tab w:val="left" w:pos="-4111"/>
        </w:tabs>
        <w:autoSpaceDE w:val="0"/>
        <w:spacing w:after="120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981D61">
        <w:rPr>
          <w:rFonts w:ascii="Times New Roman" w:hAnsi="Times New Roman"/>
          <w:sz w:val="24"/>
          <w:szCs w:val="24"/>
          <w:lang w:val="pl-PL"/>
        </w:rPr>
        <w:t xml:space="preserve">przez </w:t>
      </w:r>
      <w:r w:rsidR="00D65066" w:rsidRPr="00981D61">
        <w:rPr>
          <w:rFonts w:ascii="Times New Roman" w:hAnsi="Times New Roman"/>
          <w:sz w:val="24"/>
          <w:szCs w:val="24"/>
          <w:lang w:val="pl-PL"/>
        </w:rPr>
        <w:t>Przewodnicz</w:t>
      </w:r>
      <w:r w:rsidR="00D65066">
        <w:rPr>
          <w:rFonts w:ascii="Times New Roman" w:hAnsi="Times New Roman"/>
          <w:sz w:val="24"/>
          <w:szCs w:val="24"/>
          <w:lang w:val="pl-PL"/>
        </w:rPr>
        <w:t>ą</w:t>
      </w:r>
      <w:r w:rsidR="00D65066" w:rsidRPr="00981D61">
        <w:rPr>
          <w:rFonts w:ascii="Times New Roman" w:hAnsi="Times New Roman"/>
          <w:sz w:val="24"/>
          <w:szCs w:val="24"/>
          <w:lang w:val="pl-PL"/>
        </w:rPr>
        <w:t xml:space="preserve">cego </w:t>
      </w:r>
      <w:r w:rsidRPr="00981D61">
        <w:rPr>
          <w:rFonts w:ascii="Times New Roman" w:hAnsi="Times New Roman"/>
          <w:sz w:val="24"/>
          <w:szCs w:val="24"/>
          <w:lang w:val="pl-PL"/>
        </w:rPr>
        <w:t xml:space="preserve">Rady, lub w przypadku nieobecności Przewodniczącego przez </w:t>
      </w:r>
      <w:r w:rsidR="00040696" w:rsidRPr="00FE6D17">
        <w:rPr>
          <w:rFonts w:ascii="Times New Roman" w:hAnsi="Times New Roman"/>
          <w:sz w:val="24"/>
          <w:szCs w:val="24"/>
          <w:lang w:val="pl-PL"/>
        </w:rPr>
        <w:t>Wiceprzewodnicząc</w:t>
      </w:r>
      <w:r w:rsidR="00FE6D17" w:rsidRPr="00FE6D17">
        <w:rPr>
          <w:rFonts w:ascii="Times New Roman" w:hAnsi="Times New Roman"/>
          <w:sz w:val="24"/>
          <w:szCs w:val="24"/>
          <w:lang w:val="pl-PL"/>
        </w:rPr>
        <w:t>ego</w:t>
      </w:r>
      <w:r w:rsidR="00040696" w:rsidRPr="00FE6D1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E6D17">
        <w:rPr>
          <w:rFonts w:ascii="Times New Roman" w:hAnsi="Times New Roman"/>
          <w:sz w:val="24"/>
          <w:szCs w:val="24"/>
          <w:lang w:val="pl-PL"/>
        </w:rPr>
        <w:t>Rady</w:t>
      </w:r>
    </w:p>
    <w:p w14:paraId="3A68DF4D" w14:textId="77777777" w:rsidR="00F03698" w:rsidRPr="00981D61" w:rsidRDefault="00D81001">
      <w:pPr>
        <w:pStyle w:val="Akapitzlist"/>
        <w:numPr>
          <w:ilvl w:val="0"/>
          <w:numId w:val="20"/>
        </w:numPr>
        <w:tabs>
          <w:tab w:val="left" w:pos="-4111"/>
        </w:tabs>
        <w:autoSpaceDE w:val="0"/>
        <w:spacing w:after="120"/>
        <w:ind w:left="851" w:hanging="425"/>
        <w:jc w:val="both"/>
        <w:rPr>
          <w:rFonts w:ascii="Times New Roman" w:hAnsi="Times New Roman"/>
          <w:sz w:val="24"/>
          <w:szCs w:val="24"/>
          <w:lang w:val="pl-PL"/>
        </w:rPr>
      </w:pPr>
      <w:r w:rsidRPr="00981D61">
        <w:rPr>
          <w:rFonts w:ascii="Times New Roman" w:hAnsi="Times New Roman"/>
          <w:sz w:val="24"/>
          <w:szCs w:val="24"/>
          <w:lang w:val="pl-PL"/>
        </w:rPr>
        <w:t>na pisemny wniosek Zarządu LGD</w:t>
      </w:r>
    </w:p>
    <w:p w14:paraId="644B7040" w14:textId="77777777" w:rsidR="00F03698" w:rsidRPr="00FE6D17" w:rsidRDefault="00D81001">
      <w:pPr>
        <w:pStyle w:val="Akapitzlist"/>
        <w:numPr>
          <w:ilvl w:val="0"/>
          <w:numId w:val="7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Posiedzenie Rady w sprawie wyboru operacji zwoływane jest niezwłocznie po upływie terminu składania wniosków.</w:t>
      </w:r>
    </w:p>
    <w:p w14:paraId="3D1E3AF1" w14:textId="77777777" w:rsidR="00F03698" w:rsidRPr="00FE6D17" w:rsidRDefault="00D81001" w:rsidP="000B0C29">
      <w:pPr>
        <w:pStyle w:val="Akapitzlist"/>
        <w:numPr>
          <w:ilvl w:val="0"/>
          <w:numId w:val="4"/>
        </w:numPr>
        <w:tabs>
          <w:tab w:val="left" w:pos="-4536"/>
        </w:tabs>
        <w:autoSpaceDE w:val="0"/>
        <w:spacing w:after="120"/>
        <w:ind w:left="426" w:hanging="426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O terminie, miejscu, i sposobie odbywania posiedzenia członkowie Rady i Zarząd informowani są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pisemnie lub pocztą elektroniczną </w:t>
      </w:r>
      <w:r w:rsidRPr="00981D61">
        <w:rPr>
          <w:rFonts w:ascii="Times New Roman" w:hAnsi="Times New Roman"/>
          <w:sz w:val="24"/>
          <w:szCs w:val="24"/>
          <w:lang w:val="pl-PL"/>
        </w:rPr>
        <w:t xml:space="preserve">co najmniej </w:t>
      </w:r>
      <w:r w:rsidRPr="00E81FC4">
        <w:rPr>
          <w:rFonts w:ascii="Times New Roman" w:hAnsi="Times New Roman"/>
          <w:sz w:val="24"/>
          <w:szCs w:val="24"/>
          <w:lang w:val="pl-PL"/>
        </w:rPr>
        <w:t xml:space="preserve">na </w:t>
      </w:r>
      <w:r w:rsidR="00FE6D17" w:rsidRPr="00E81FC4">
        <w:rPr>
          <w:rFonts w:ascii="Times New Roman" w:hAnsi="Times New Roman"/>
          <w:sz w:val="24"/>
          <w:szCs w:val="24"/>
          <w:lang w:val="pl-PL"/>
        </w:rPr>
        <w:t>5</w:t>
      </w:r>
      <w:r w:rsidRPr="00E81FC4">
        <w:rPr>
          <w:rFonts w:ascii="Times New Roman" w:hAnsi="Times New Roman"/>
          <w:sz w:val="24"/>
          <w:szCs w:val="24"/>
          <w:lang w:val="pl-PL"/>
        </w:rPr>
        <w:t xml:space="preserve"> dni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przed wyznaczonym terminem posiedzenia.</w:t>
      </w:r>
    </w:p>
    <w:p w14:paraId="4BC7F469" w14:textId="77777777" w:rsidR="00F03698" w:rsidRPr="00FE6D17" w:rsidRDefault="00D81001">
      <w:pPr>
        <w:pStyle w:val="Akapitzlist"/>
        <w:numPr>
          <w:ilvl w:val="0"/>
          <w:numId w:val="4"/>
        </w:numPr>
        <w:tabs>
          <w:tab w:val="left" w:pos="-4536"/>
        </w:tabs>
        <w:autoSpaceDE w:val="0"/>
        <w:spacing w:after="120"/>
        <w:ind w:left="426" w:hanging="426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Wraz z zawiadomieniem o posiedzeniu przekazuje się informację o planowanym porządku posiedzenia.</w:t>
      </w:r>
    </w:p>
    <w:p w14:paraId="50F83736" w14:textId="77777777" w:rsidR="00F03698" w:rsidRPr="00981D61" w:rsidRDefault="00D81001">
      <w:pPr>
        <w:pStyle w:val="Standard"/>
        <w:numPr>
          <w:ilvl w:val="0"/>
          <w:numId w:val="4"/>
        </w:numPr>
        <w:tabs>
          <w:tab w:val="left" w:pos="-4536"/>
        </w:tabs>
        <w:autoSpaceDE w:val="0"/>
        <w:spacing w:after="120"/>
        <w:ind w:left="426" w:hanging="430"/>
        <w:jc w:val="both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Wraz z zawiadomieniem </w:t>
      </w:r>
      <w:r w:rsidRPr="00981D61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o posiedzeniu </w:t>
      </w:r>
      <w:r w:rsidR="009D3452">
        <w:rPr>
          <w:rFonts w:ascii="Times New Roman" w:hAnsi="Times New Roman" w:cs="Times New Roman"/>
          <w:bCs/>
          <w:sz w:val="24"/>
          <w:szCs w:val="24"/>
          <w:lang w:bidi="en-US"/>
        </w:rPr>
        <w:t>c</w:t>
      </w:r>
      <w:r w:rsidR="009D3452" w:rsidRPr="00981D61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złonkom </w:t>
      </w:r>
      <w:r w:rsidRPr="00981D61">
        <w:rPr>
          <w:rFonts w:ascii="Times New Roman" w:hAnsi="Times New Roman" w:cs="Times New Roman"/>
          <w:bCs/>
          <w:sz w:val="24"/>
          <w:szCs w:val="24"/>
          <w:lang w:bidi="en-US"/>
        </w:rPr>
        <w:t>Rady udostępniane są dokumenty będące przedmiotem oceny, w tym: złożone wnioski o wsparcie, projekty uchwał itp.</w:t>
      </w:r>
    </w:p>
    <w:p w14:paraId="5D6AEF01" w14:textId="77777777" w:rsidR="00F03698" w:rsidRPr="00981D61" w:rsidRDefault="00D81001">
      <w:pPr>
        <w:pStyle w:val="Akapitzlist"/>
        <w:numPr>
          <w:ilvl w:val="0"/>
          <w:numId w:val="4"/>
        </w:numPr>
        <w:tabs>
          <w:tab w:val="left" w:pos="-4537"/>
        </w:tabs>
        <w:autoSpaceDE w:val="0"/>
        <w:spacing w:after="120"/>
        <w:ind w:left="425" w:hanging="431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981D61">
        <w:rPr>
          <w:rFonts w:ascii="Times New Roman" w:hAnsi="Times New Roman"/>
          <w:bCs/>
          <w:sz w:val="24"/>
          <w:szCs w:val="24"/>
          <w:lang w:val="pl-PL"/>
        </w:rPr>
        <w:t xml:space="preserve">Za przygotowanie i przeprowadzenie posiedzenia odpowiada biuro LGD.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W posiedzeniu Rady mogą </w:t>
      </w:r>
      <w:r w:rsidRPr="00981D61">
        <w:rPr>
          <w:rFonts w:ascii="Times New Roman" w:hAnsi="Times New Roman"/>
          <w:bCs/>
          <w:sz w:val="24"/>
          <w:szCs w:val="24"/>
          <w:lang w:val="pl-PL"/>
        </w:rPr>
        <w:t xml:space="preserve">uczestniczyć </w:t>
      </w:r>
      <w:r w:rsidR="00FE6D17" w:rsidRPr="00E81FC4">
        <w:rPr>
          <w:rFonts w:ascii="Times New Roman" w:hAnsi="Times New Roman"/>
          <w:bCs/>
          <w:sz w:val="24"/>
          <w:szCs w:val="24"/>
          <w:lang w:val="pl-PL"/>
        </w:rPr>
        <w:t>pracownicy lub</w:t>
      </w:r>
      <w:r w:rsidR="00FE6D17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112797">
        <w:rPr>
          <w:rFonts w:ascii="Times New Roman" w:hAnsi="Times New Roman"/>
          <w:bCs/>
          <w:sz w:val="24"/>
          <w:szCs w:val="24"/>
          <w:lang w:val="pl-PL"/>
        </w:rPr>
        <w:t>członkowie Zarządu z głosem doradczym.</w:t>
      </w:r>
    </w:p>
    <w:p w14:paraId="6A5FD1C7" w14:textId="77777777" w:rsidR="00F03698" w:rsidRPr="00FE6D17" w:rsidRDefault="00D81001">
      <w:pPr>
        <w:pStyle w:val="Akapitzlist"/>
        <w:numPr>
          <w:ilvl w:val="0"/>
          <w:numId w:val="4"/>
        </w:numPr>
        <w:tabs>
          <w:tab w:val="left" w:pos="-4537"/>
        </w:tabs>
        <w:autoSpaceDE w:val="0"/>
        <w:spacing w:after="120"/>
        <w:ind w:left="425" w:hanging="431"/>
        <w:jc w:val="both"/>
        <w:rPr>
          <w:lang w:val="pl-PL"/>
        </w:rPr>
      </w:pPr>
      <w:r w:rsidRPr="00981D61">
        <w:rPr>
          <w:rFonts w:ascii="Times New Roman" w:hAnsi="Times New Roman"/>
          <w:bCs/>
          <w:sz w:val="24"/>
          <w:szCs w:val="24"/>
          <w:lang w:val="pl-PL"/>
        </w:rPr>
        <w:t>Biuro LGD, przygotowując posiedzenie zobowiązane jest</w:t>
      </w:r>
      <w:r>
        <w:rPr>
          <w:rFonts w:ascii="Times New Roman" w:hAnsi="Times New Roman"/>
          <w:sz w:val="24"/>
          <w:szCs w:val="24"/>
          <w:lang w:val="pl-PL"/>
        </w:rPr>
        <w:t xml:space="preserve"> również poinformować Przewodniczącego Rady o udziale w posiedzeniu osób z głosem doradczym.</w:t>
      </w:r>
    </w:p>
    <w:p w14:paraId="78FFA604" w14:textId="77777777" w:rsidR="00F03698" w:rsidRDefault="00F03698">
      <w:pPr>
        <w:pStyle w:val="Akapitzlist"/>
        <w:tabs>
          <w:tab w:val="left" w:pos="-4968"/>
        </w:tabs>
        <w:autoSpaceDE w:val="0"/>
        <w:spacing w:after="120"/>
        <w:ind w:left="-6" w:hanging="431"/>
        <w:jc w:val="both"/>
        <w:rPr>
          <w:rFonts w:ascii="Times New Roman" w:hAnsi="Times New Roman"/>
          <w:bCs/>
          <w:sz w:val="24"/>
          <w:szCs w:val="24"/>
          <w:shd w:val="clear" w:color="auto" w:fill="FF3333"/>
          <w:lang w:val="pl-PL"/>
        </w:rPr>
      </w:pPr>
    </w:p>
    <w:p w14:paraId="0290E8C9" w14:textId="72179879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§ 1</w:t>
      </w:r>
      <w:r w:rsidR="004F6041">
        <w:rPr>
          <w:rFonts w:ascii="Times New Roman" w:hAnsi="Times New Roman"/>
          <w:b/>
          <w:bCs/>
          <w:sz w:val="24"/>
          <w:szCs w:val="24"/>
          <w:lang w:val="pl-PL"/>
        </w:rPr>
        <w:t>2</w:t>
      </w:r>
    </w:p>
    <w:p w14:paraId="0C3F07EB" w14:textId="77777777" w:rsidR="00F03698" w:rsidRPr="00FE6D17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Posiedzeniu przewodniczy Przewodniczący Rady. Przepisy § 9 ust. </w:t>
      </w:r>
      <w:r w:rsidR="000B0C29">
        <w:rPr>
          <w:rFonts w:ascii="Times New Roman" w:hAnsi="Times New Roman"/>
          <w:sz w:val="24"/>
          <w:szCs w:val="24"/>
          <w:lang w:val="pl-PL"/>
        </w:rPr>
        <w:t>3</w:t>
      </w:r>
      <w:r>
        <w:rPr>
          <w:rFonts w:ascii="Times New Roman" w:hAnsi="Times New Roman"/>
          <w:sz w:val="24"/>
          <w:szCs w:val="24"/>
          <w:lang w:val="pl-PL"/>
        </w:rPr>
        <w:t xml:space="preserve"> stosuje się odpowiednio.</w:t>
      </w:r>
    </w:p>
    <w:p w14:paraId="691F6BE2" w14:textId="77777777" w:rsidR="00F03698" w:rsidRPr="00FE6D17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Przebieg obrad jest protokołowany przez Sekretarza Rady lub inną osobę wybraną przez Radę spośród uczestników posiedzenia</w:t>
      </w:r>
      <w:r w:rsidR="00FE6D1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6E55" w:rsidRPr="00E81FC4">
        <w:rPr>
          <w:rFonts w:ascii="Times New Roman" w:hAnsi="Times New Roman"/>
          <w:sz w:val="24"/>
          <w:szCs w:val="24"/>
          <w:lang w:val="pl-PL"/>
        </w:rPr>
        <w:t>w tym</w:t>
      </w:r>
      <w:r w:rsidR="00FE6D17" w:rsidRPr="00E81FC4">
        <w:rPr>
          <w:rFonts w:ascii="Times New Roman" w:hAnsi="Times New Roman"/>
          <w:sz w:val="24"/>
          <w:szCs w:val="24"/>
          <w:lang w:val="pl-PL"/>
        </w:rPr>
        <w:t xml:space="preserve"> pracownika LGD.</w:t>
      </w:r>
    </w:p>
    <w:p w14:paraId="757A9FB2" w14:textId="77777777" w:rsidR="00F03698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Protokół z posiedzenia powinien zawierać co najmniej:</w:t>
      </w:r>
    </w:p>
    <w:p w14:paraId="7C4D6214" w14:textId="77777777" w:rsidR="00F03698" w:rsidRPr="00FE6D17" w:rsidRDefault="00D81001">
      <w:pPr>
        <w:pStyle w:val="Akapitzlist"/>
        <w:numPr>
          <w:ilvl w:val="0"/>
          <w:numId w:val="37"/>
        </w:numPr>
        <w:tabs>
          <w:tab w:val="left" w:pos="-4111"/>
        </w:tabs>
        <w:autoSpaceDE w:val="0"/>
        <w:spacing w:after="120"/>
        <w:ind w:left="851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datę, miejsce i sposób prowadzenia posiedzenia oraz porządek obrad;</w:t>
      </w:r>
    </w:p>
    <w:p w14:paraId="3FB88131" w14:textId="77777777" w:rsidR="00F03698" w:rsidRPr="00FE6D17" w:rsidRDefault="00D81001">
      <w:pPr>
        <w:pStyle w:val="Akapitzlist"/>
        <w:numPr>
          <w:ilvl w:val="0"/>
          <w:numId w:val="37"/>
        </w:numPr>
        <w:tabs>
          <w:tab w:val="left" w:pos="-4111"/>
        </w:tabs>
        <w:autoSpaceDE w:val="0"/>
        <w:spacing w:after="120"/>
        <w:ind w:left="851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dane osoby przewodniczącej obradom i dane protokolanta;</w:t>
      </w:r>
    </w:p>
    <w:p w14:paraId="24410C3E" w14:textId="77777777" w:rsidR="00F03698" w:rsidRPr="00FE6D17" w:rsidRDefault="00D81001">
      <w:pPr>
        <w:pStyle w:val="Akapitzlist"/>
        <w:numPr>
          <w:ilvl w:val="0"/>
          <w:numId w:val="37"/>
        </w:numPr>
        <w:tabs>
          <w:tab w:val="left" w:pos="-4111"/>
        </w:tabs>
        <w:autoSpaceDE w:val="0"/>
        <w:spacing w:after="120"/>
        <w:ind w:left="851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liczbę członków Rady uczestniczących w posiedzeniu, dane dotyczące poszczególnych głosowań, kworum, wyłączeń itp.</w:t>
      </w:r>
    </w:p>
    <w:p w14:paraId="6E7F7F63" w14:textId="77777777" w:rsidR="00F03698" w:rsidRPr="00FE6D17" w:rsidRDefault="00D81001">
      <w:pPr>
        <w:pStyle w:val="Akapitzlist"/>
        <w:numPr>
          <w:ilvl w:val="0"/>
          <w:numId w:val="37"/>
        </w:numPr>
        <w:tabs>
          <w:tab w:val="left" w:pos="-4111"/>
        </w:tabs>
        <w:autoSpaceDE w:val="0"/>
        <w:spacing w:after="120"/>
        <w:ind w:left="851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 xml:space="preserve">przebieg posiedzenia, wyniki głosowania, wykaz podjętych uchwał, wykaz załączników, itp. </w:t>
      </w:r>
    </w:p>
    <w:p w14:paraId="2C46E324" w14:textId="77777777" w:rsidR="00F03698" w:rsidRPr="00FE6D17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Protokół podpisuje Przewodniczący </w:t>
      </w:r>
      <w:r w:rsidR="00FE6D17" w:rsidRPr="00E81FC4">
        <w:rPr>
          <w:rFonts w:ascii="Times New Roman" w:hAnsi="Times New Roman"/>
          <w:sz w:val="24"/>
          <w:szCs w:val="24"/>
          <w:lang w:val="pl-PL"/>
        </w:rPr>
        <w:t>Obrad</w:t>
      </w:r>
      <w:r w:rsidR="00FE6D17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 oraz protokolant.</w:t>
      </w:r>
    </w:p>
    <w:p w14:paraId="36849E64" w14:textId="77777777" w:rsidR="00F03698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Rada podejmuje decyzje w formie uchwał.</w:t>
      </w:r>
    </w:p>
    <w:p w14:paraId="18BD32A7" w14:textId="77777777" w:rsidR="00F03698" w:rsidRPr="00FE6D17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Uchwały Rady posiadają charakter odrębnego dokumentu i opatruje się je kolejnym numerem zapisanym w formacie: </w:t>
      </w:r>
      <w:r w:rsidRPr="00981D61">
        <w:rPr>
          <w:rFonts w:ascii="Times New Roman" w:hAnsi="Times New Roman"/>
          <w:sz w:val="24"/>
          <w:szCs w:val="24"/>
          <w:lang w:val="pl-PL"/>
        </w:rPr>
        <w:t>numer kolejny uchwały w bieżącym roku zapisany cyframi arabskimi łamane przez rok.</w:t>
      </w:r>
    </w:p>
    <w:p w14:paraId="2D4CFFB8" w14:textId="77777777" w:rsidR="00F03698" w:rsidRPr="00FE6D17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Oryginały uchwał Rady ewidencjonuje się i przechowuje wraz z protokołami z posiedzeń.</w:t>
      </w:r>
    </w:p>
    <w:p w14:paraId="7DFB0185" w14:textId="77777777" w:rsidR="00F03698" w:rsidRPr="00FE6D17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Uchwały Rady podpisuje Przewodniczący Rady. Przepisy</w:t>
      </w:r>
      <w:r w:rsidR="00C903FF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§ 9 ust. </w:t>
      </w:r>
      <w:r w:rsidR="000B0C29">
        <w:rPr>
          <w:rFonts w:ascii="Times New Roman" w:hAnsi="Times New Roman"/>
          <w:sz w:val="24"/>
          <w:szCs w:val="24"/>
          <w:lang w:val="pl-PL"/>
        </w:rPr>
        <w:t>3</w:t>
      </w:r>
      <w:r>
        <w:rPr>
          <w:rFonts w:ascii="Times New Roman" w:hAnsi="Times New Roman"/>
          <w:sz w:val="24"/>
          <w:szCs w:val="24"/>
          <w:lang w:val="pl-PL"/>
        </w:rPr>
        <w:t xml:space="preserve"> stosuje się odpowiednio.</w:t>
      </w:r>
    </w:p>
    <w:p w14:paraId="217636B1" w14:textId="77777777" w:rsidR="00F03698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Podczas głosowań, każdej z uprawnionych do głosowania osób, przysługuje jeden głos.</w:t>
      </w:r>
    </w:p>
    <w:p w14:paraId="4F1CE304" w14:textId="77777777" w:rsidR="00F03698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Uchwały Rady podejmowane są w głosowaniu jawnym zwykłą większością głosów przy udziale co najmniej połowy składu Rady.</w:t>
      </w:r>
    </w:p>
    <w:p w14:paraId="223DEB91" w14:textId="77777777" w:rsidR="00F03698" w:rsidRPr="00FE6D17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Posiedzenie, które prowadzone jest w ramach </w:t>
      </w:r>
      <w:r w:rsidR="008A788C">
        <w:rPr>
          <w:rFonts w:ascii="Times New Roman" w:hAnsi="Times New Roman"/>
          <w:sz w:val="24"/>
          <w:szCs w:val="24"/>
          <w:lang w:val="pl-PL"/>
        </w:rPr>
        <w:t>Procedur</w:t>
      </w:r>
      <w:r w:rsidR="00C903FF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wyboru </w:t>
      </w:r>
      <w:r w:rsidR="00D65066">
        <w:rPr>
          <w:rFonts w:ascii="Times New Roman" w:hAnsi="Times New Roman"/>
          <w:sz w:val="24"/>
          <w:szCs w:val="24"/>
          <w:lang w:val="pl-PL"/>
        </w:rPr>
        <w:t>operacji w ramach LSR</w:t>
      </w:r>
      <w:r>
        <w:rPr>
          <w:rFonts w:ascii="Times New Roman" w:hAnsi="Times New Roman"/>
          <w:sz w:val="24"/>
          <w:szCs w:val="24"/>
          <w:lang w:val="pl-PL"/>
        </w:rPr>
        <w:t>, może odbywać się w ciągu kilku spotkań i trwać dłużej niż 1 dzień.</w:t>
      </w:r>
    </w:p>
    <w:p w14:paraId="3C82EEB8" w14:textId="77777777" w:rsidR="00F03698" w:rsidRPr="00FE6D17" w:rsidRDefault="00D81001">
      <w:pPr>
        <w:pStyle w:val="Akapitzlist"/>
        <w:numPr>
          <w:ilvl w:val="0"/>
          <w:numId w:val="5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Przed zamknięciem posiedzenia muszą zostać rozpatrzone wszystkie wnioski</w:t>
      </w:r>
      <w:r w:rsidR="00D65066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o udzielenie wsparcia w ramach LSR.</w:t>
      </w:r>
    </w:p>
    <w:p w14:paraId="060CE8E8" w14:textId="77777777" w:rsidR="00F03698" w:rsidRDefault="00F03698">
      <w:pPr>
        <w:pStyle w:val="Akapitzlist"/>
        <w:autoSpaceDE w:val="0"/>
        <w:spacing w:after="0"/>
        <w:ind w:left="426" w:hanging="36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84FBA83" w14:textId="7955696F" w:rsidR="00F03698" w:rsidRPr="00391D70" w:rsidRDefault="00D81001">
      <w:pPr>
        <w:pStyle w:val="Standard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391D70">
        <w:rPr>
          <w:rFonts w:ascii="Times New Roman" w:hAnsi="Times New Roman" w:cs="Times New Roman"/>
          <w:b/>
          <w:sz w:val="24"/>
          <w:szCs w:val="24"/>
          <w:lang w:bidi="en-US"/>
        </w:rPr>
        <w:t>§ 1</w:t>
      </w:r>
      <w:r w:rsidR="004F6041">
        <w:rPr>
          <w:rFonts w:ascii="Times New Roman" w:hAnsi="Times New Roman" w:cs="Times New Roman"/>
          <w:b/>
          <w:sz w:val="24"/>
          <w:szCs w:val="24"/>
          <w:lang w:bidi="en-US"/>
        </w:rPr>
        <w:t>3</w:t>
      </w:r>
    </w:p>
    <w:p w14:paraId="65B31033" w14:textId="77777777" w:rsidR="00F03698" w:rsidRPr="00981D61" w:rsidRDefault="00D81001">
      <w:pPr>
        <w:pStyle w:val="Standard"/>
        <w:numPr>
          <w:ilvl w:val="0"/>
          <w:numId w:val="11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81D61">
        <w:rPr>
          <w:rFonts w:ascii="Times New Roman" w:hAnsi="Times New Roman" w:cs="Times New Roman"/>
          <w:sz w:val="24"/>
          <w:szCs w:val="24"/>
          <w:lang w:bidi="en-US"/>
        </w:rPr>
        <w:t xml:space="preserve">Dopuszcza się odbycie posiedzenia za pośrednictwem systemu elektronicznego – internetowego </w:t>
      </w:r>
    </w:p>
    <w:p w14:paraId="218161DA" w14:textId="77777777" w:rsidR="00F03698" w:rsidRPr="00981D61" w:rsidRDefault="00D81001">
      <w:pPr>
        <w:pStyle w:val="Standard"/>
        <w:numPr>
          <w:ilvl w:val="0"/>
          <w:numId w:val="11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81D61">
        <w:rPr>
          <w:rFonts w:ascii="Times New Roman" w:hAnsi="Times New Roman" w:cs="Times New Roman"/>
          <w:sz w:val="24"/>
          <w:szCs w:val="24"/>
          <w:lang w:bidi="en-US"/>
        </w:rPr>
        <w:t>System, o którym mowa w ust. 1, musi gwarantować:</w:t>
      </w:r>
    </w:p>
    <w:p w14:paraId="7B939C31" w14:textId="77777777" w:rsidR="00F03698" w:rsidRPr="00981D61" w:rsidRDefault="00D81001">
      <w:pPr>
        <w:pStyle w:val="Standard"/>
        <w:numPr>
          <w:ilvl w:val="0"/>
          <w:numId w:val="45"/>
        </w:numPr>
        <w:spacing w:after="120"/>
        <w:ind w:left="851" w:hanging="425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81D61">
        <w:rPr>
          <w:rFonts w:ascii="Times New Roman" w:hAnsi="Times New Roman" w:cs="Times New Roman"/>
          <w:sz w:val="24"/>
          <w:szCs w:val="24"/>
          <w:lang w:bidi="en-US"/>
        </w:rPr>
        <w:t>bezpieczeństwo danych osobowych osób korzystających z systemu,</w:t>
      </w:r>
    </w:p>
    <w:p w14:paraId="68DC0640" w14:textId="77777777" w:rsidR="00F03698" w:rsidRPr="00981D61" w:rsidRDefault="00D81001">
      <w:pPr>
        <w:pStyle w:val="Standard"/>
        <w:numPr>
          <w:ilvl w:val="0"/>
          <w:numId w:val="45"/>
        </w:numPr>
        <w:spacing w:after="120"/>
        <w:ind w:left="851" w:hanging="425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81D61">
        <w:rPr>
          <w:rFonts w:ascii="Times New Roman" w:hAnsi="Times New Roman" w:cs="Times New Roman"/>
          <w:sz w:val="24"/>
          <w:szCs w:val="24"/>
          <w:lang w:bidi="en-US"/>
        </w:rPr>
        <w:t>bezpieczeństwo danych osobowych wnioskodawców,</w:t>
      </w:r>
    </w:p>
    <w:p w14:paraId="5BE8A83B" w14:textId="77777777" w:rsidR="00F03698" w:rsidRPr="00981D61" w:rsidRDefault="00D81001">
      <w:pPr>
        <w:pStyle w:val="Standard"/>
        <w:numPr>
          <w:ilvl w:val="0"/>
          <w:numId w:val="45"/>
        </w:numPr>
        <w:spacing w:after="120"/>
        <w:ind w:left="851" w:hanging="425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981D61">
        <w:rPr>
          <w:rFonts w:ascii="Times New Roman" w:hAnsi="Times New Roman" w:cs="Times New Roman"/>
          <w:sz w:val="24"/>
          <w:szCs w:val="24"/>
          <w:lang w:bidi="en-US"/>
        </w:rPr>
        <w:t xml:space="preserve">sposób głosowania i podejmowania decyzji zgodny z </w:t>
      </w:r>
      <w:r w:rsidR="00C903FF">
        <w:rPr>
          <w:rFonts w:ascii="Times New Roman" w:hAnsi="Times New Roman" w:cs="Times New Roman"/>
          <w:sz w:val="24"/>
          <w:szCs w:val="24"/>
          <w:lang w:bidi="en-US"/>
        </w:rPr>
        <w:t xml:space="preserve">obowiązującymi przepisami prawa, </w:t>
      </w:r>
      <w:r w:rsidRPr="00981D61">
        <w:rPr>
          <w:rFonts w:ascii="Times New Roman" w:hAnsi="Times New Roman" w:cs="Times New Roman"/>
          <w:sz w:val="24"/>
          <w:szCs w:val="24"/>
          <w:lang w:bidi="en-US"/>
        </w:rPr>
        <w:t xml:space="preserve">postanowieniami </w:t>
      </w:r>
      <w:r w:rsidR="00C903FF">
        <w:rPr>
          <w:rFonts w:ascii="Times New Roman" w:hAnsi="Times New Roman" w:cs="Times New Roman"/>
          <w:sz w:val="24"/>
          <w:szCs w:val="24"/>
          <w:lang w:bidi="en-US"/>
        </w:rPr>
        <w:t xml:space="preserve">Statutu LGD, </w:t>
      </w:r>
      <w:r w:rsidRPr="00981D61">
        <w:rPr>
          <w:rFonts w:ascii="Times New Roman" w:hAnsi="Times New Roman" w:cs="Times New Roman"/>
          <w:sz w:val="24"/>
          <w:szCs w:val="24"/>
          <w:lang w:bidi="en-US"/>
        </w:rPr>
        <w:t>niniejszego Regulaminu</w:t>
      </w:r>
      <w:r w:rsidR="00C903FF">
        <w:rPr>
          <w:rFonts w:ascii="Times New Roman" w:hAnsi="Times New Roman" w:cs="Times New Roman"/>
          <w:sz w:val="24"/>
          <w:szCs w:val="24"/>
          <w:lang w:bidi="en-US"/>
        </w:rPr>
        <w:t xml:space="preserve"> i P</w:t>
      </w:r>
      <w:r w:rsidR="00C903FF" w:rsidRPr="00C903FF">
        <w:rPr>
          <w:rFonts w:ascii="Times New Roman" w:hAnsi="Times New Roman" w:cs="Times New Roman"/>
          <w:sz w:val="24"/>
          <w:szCs w:val="24"/>
          <w:lang w:bidi="en-US"/>
        </w:rPr>
        <w:t>rocedur</w:t>
      </w:r>
      <w:r w:rsidR="008A788C">
        <w:rPr>
          <w:rFonts w:ascii="Times New Roman" w:hAnsi="Times New Roman" w:cs="Times New Roman"/>
          <w:sz w:val="24"/>
          <w:szCs w:val="24"/>
          <w:lang w:bidi="en-US"/>
        </w:rPr>
        <w:t>ami</w:t>
      </w:r>
      <w:r w:rsidR="00C903FF" w:rsidRPr="00C903FF">
        <w:rPr>
          <w:rFonts w:ascii="Times New Roman" w:hAnsi="Times New Roman" w:cs="Times New Roman"/>
          <w:sz w:val="24"/>
          <w:szCs w:val="24"/>
          <w:lang w:bidi="en-US"/>
        </w:rPr>
        <w:t xml:space="preserve"> wyboru operacji w ramach LSR</w:t>
      </w:r>
      <w:r w:rsidR="00C903FF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14:paraId="078AB741" w14:textId="77777777" w:rsidR="00F03698" w:rsidRDefault="00F03698">
      <w:pPr>
        <w:pStyle w:val="Standard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4E797" w14:textId="01D09709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§ 1</w:t>
      </w:r>
      <w:r w:rsidR="004F6041">
        <w:rPr>
          <w:rFonts w:ascii="Times New Roman" w:hAnsi="Times New Roman"/>
          <w:b/>
          <w:bCs/>
          <w:sz w:val="24"/>
          <w:szCs w:val="24"/>
          <w:lang w:val="pl-PL"/>
        </w:rPr>
        <w:t>4</w:t>
      </w:r>
    </w:p>
    <w:p w14:paraId="245587CA" w14:textId="6A1F702A" w:rsidR="00F03698" w:rsidRPr="00FE6D17" w:rsidRDefault="00D81001">
      <w:pPr>
        <w:pStyle w:val="Akapitzlist"/>
        <w:numPr>
          <w:ilvl w:val="0"/>
          <w:numId w:val="13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 przypadku posiedzeń prowadzonych w ramach</w:t>
      </w:r>
      <w:r w:rsidR="00C903FF" w:rsidRPr="00C903FF">
        <w:rPr>
          <w:rFonts w:ascii="Times New Roman" w:eastAsia="NSimSun" w:hAnsi="Times New Roman"/>
          <w:sz w:val="24"/>
          <w:szCs w:val="24"/>
          <w:lang w:val="pl-PL"/>
        </w:rPr>
        <w:t xml:space="preserve"> </w:t>
      </w:r>
      <w:r w:rsidR="00040696" w:rsidRPr="00112797">
        <w:rPr>
          <w:rFonts w:ascii="Times New Roman" w:hAnsi="Times New Roman"/>
          <w:sz w:val="24"/>
          <w:szCs w:val="24"/>
          <w:lang w:val="pl-PL"/>
        </w:rPr>
        <w:t>Procedur</w:t>
      </w:r>
      <w:r w:rsidR="00BF6E55" w:rsidRPr="00112797">
        <w:rPr>
          <w:rFonts w:ascii="Times New Roman" w:hAnsi="Times New Roman"/>
          <w:sz w:val="24"/>
          <w:szCs w:val="24"/>
          <w:lang w:val="pl-PL"/>
        </w:rPr>
        <w:t>y</w:t>
      </w:r>
      <w:r w:rsidR="00C903FF" w:rsidRPr="0011279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6E55" w:rsidRPr="00112797">
        <w:rPr>
          <w:rFonts w:ascii="Times New Roman" w:hAnsi="Times New Roman"/>
          <w:sz w:val="24"/>
          <w:szCs w:val="24"/>
          <w:lang w:val="pl-PL"/>
        </w:rPr>
        <w:t xml:space="preserve">oceny i </w:t>
      </w:r>
      <w:r w:rsidR="00C903FF" w:rsidRPr="00112797">
        <w:rPr>
          <w:rFonts w:ascii="Times New Roman" w:hAnsi="Times New Roman"/>
          <w:sz w:val="24"/>
          <w:szCs w:val="24"/>
          <w:lang w:val="pl-PL"/>
        </w:rPr>
        <w:t xml:space="preserve">wyboru operacji </w:t>
      </w:r>
      <w:r w:rsidR="0036200D">
        <w:rPr>
          <w:rFonts w:ascii="Times New Roman" w:hAnsi="Times New Roman"/>
          <w:sz w:val="24"/>
          <w:szCs w:val="24"/>
          <w:lang w:val="pl-PL"/>
        </w:rPr>
        <w:br/>
      </w:r>
      <w:r w:rsidR="00C903FF" w:rsidRPr="00C903FF">
        <w:rPr>
          <w:rFonts w:ascii="Times New Roman" w:hAnsi="Times New Roman"/>
          <w:sz w:val="24"/>
          <w:szCs w:val="24"/>
          <w:lang w:val="pl-PL"/>
        </w:rPr>
        <w:t>w ramach LSR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wszyscy członkowie Rady </w:t>
      </w:r>
      <w:r w:rsidR="00A21935">
        <w:rPr>
          <w:rFonts w:ascii="Times New Roman" w:hAnsi="Times New Roman"/>
          <w:bCs/>
          <w:sz w:val="24"/>
          <w:szCs w:val="24"/>
          <w:lang w:val="pl-PL"/>
        </w:rPr>
        <w:t xml:space="preserve">zobowiązani są do wypełnienia </w:t>
      </w:r>
      <w:r w:rsidR="00C903FF">
        <w:rPr>
          <w:rFonts w:ascii="Times New Roman" w:hAnsi="Times New Roman"/>
          <w:bCs/>
          <w:sz w:val="24"/>
          <w:szCs w:val="24"/>
          <w:lang w:val="pl-PL"/>
        </w:rPr>
        <w:t>deklaracj</w:t>
      </w:r>
      <w:r w:rsidR="00A21935">
        <w:rPr>
          <w:rFonts w:ascii="Times New Roman" w:hAnsi="Times New Roman"/>
          <w:bCs/>
          <w:sz w:val="24"/>
          <w:szCs w:val="24"/>
          <w:lang w:val="pl-PL"/>
        </w:rPr>
        <w:t>i</w:t>
      </w:r>
      <w:r w:rsidR="00C903FF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36200D">
        <w:rPr>
          <w:rFonts w:ascii="Times New Roman" w:hAnsi="Times New Roman"/>
          <w:bCs/>
          <w:sz w:val="24"/>
          <w:szCs w:val="24"/>
          <w:lang w:val="pl-PL"/>
        </w:rPr>
        <w:br/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o bezstronności i poufności, </w:t>
      </w:r>
      <w:r w:rsidR="00A21935">
        <w:rPr>
          <w:rFonts w:ascii="Times New Roman" w:hAnsi="Times New Roman"/>
          <w:bCs/>
          <w:sz w:val="24"/>
          <w:szCs w:val="24"/>
          <w:lang w:val="pl-PL"/>
        </w:rPr>
        <w:t>na zasadach określonych w Procedur</w:t>
      </w:r>
      <w:r w:rsidR="008A788C">
        <w:rPr>
          <w:rFonts w:ascii="Times New Roman" w:hAnsi="Times New Roman"/>
          <w:bCs/>
          <w:sz w:val="24"/>
          <w:szCs w:val="24"/>
          <w:lang w:val="pl-PL"/>
        </w:rPr>
        <w:t>ach</w:t>
      </w:r>
      <w:r w:rsidR="0023107E">
        <w:rPr>
          <w:rFonts w:ascii="Times New Roman" w:hAnsi="Times New Roman"/>
          <w:bCs/>
          <w:sz w:val="24"/>
          <w:szCs w:val="24"/>
          <w:lang w:val="pl-PL"/>
        </w:rPr>
        <w:t xml:space="preserve"> i</w:t>
      </w:r>
      <w:r w:rsidR="00A21935">
        <w:rPr>
          <w:rFonts w:ascii="Times New Roman" w:hAnsi="Times New Roman"/>
          <w:bCs/>
          <w:sz w:val="24"/>
          <w:szCs w:val="24"/>
          <w:lang w:val="pl-PL"/>
        </w:rPr>
        <w:t xml:space="preserve"> której wzór stanowi załącznik do Procedur</w:t>
      </w:r>
      <w:r w:rsidRPr="00747929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004714A6" w14:textId="77777777" w:rsidR="00F03698" w:rsidRDefault="00D81001">
      <w:pPr>
        <w:pStyle w:val="Akapitzlist"/>
        <w:numPr>
          <w:ilvl w:val="0"/>
          <w:numId w:val="13"/>
        </w:numPr>
        <w:autoSpaceDE w:val="0"/>
        <w:spacing w:after="120"/>
        <w:ind w:left="425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Członkowie Rady, którzy nie są bezstronni w odniesieniu do konkretnego wnioskodawcy, zostają wykluczeni z oceny i wyboru złożonego przez tego wnioskodawcę wniosku.</w:t>
      </w:r>
    </w:p>
    <w:p w14:paraId="41EFC3A0" w14:textId="77777777" w:rsidR="00F03698" w:rsidRPr="00981D61" w:rsidRDefault="00D81001" w:rsidP="00391D70">
      <w:pPr>
        <w:pStyle w:val="Akapitzlist"/>
        <w:numPr>
          <w:ilvl w:val="0"/>
          <w:numId w:val="13"/>
        </w:numPr>
        <w:tabs>
          <w:tab w:val="left" w:pos="-4536"/>
        </w:tabs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981D61">
        <w:rPr>
          <w:rFonts w:ascii="Times New Roman" w:hAnsi="Times New Roman"/>
          <w:bCs/>
          <w:sz w:val="24"/>
          <w:szCs w:val="24"/>
          <w:lang w:val="pl-PL"/>
        </w:rPr>
        <w:lastRenderedPageBreak/>
        <w:t xml:space="preserve">Członkowie Rady wyłączają się od oceny wniosku w </w:t>
      </w:r>
      <w:r w:rsidR="00C903FF">
        <w:rPr>
          <w:rFonts w:ascii="Times New Roman" w:hAnsi="Times New Roman"/>
          <w:bCs/>
          <w:sz w:val="24"/>
          <w:szCs w:val="24"/>
          <w:lang w:val="pl-PL"/>
        </w:rPr>
        <w:t xml:space="preserve">przypadkach określonych we wzorze deklaracji o </w:t>
      </w:r>
      <w:r w:rsidR="00C903FF" w:rsidRPr="00C903FF">
        <w:rPr>
          <w:rFonts w:ascii="Times New Roman" w:hAnsi="Times New Roman"/>
          <w:bCs/>
          <w:sz w:val="24"/>
          <w:szCs w:val="24"/>
          <w:lang w:val="pl-PL"/>
        </w:rPr>
        <w:t>bezstronności i poufności</w:t>
      </w:r>
      <w:r w:rsidR="00C903FF">
        <w:rPr>
          <w:rFonts w:ascii="Times New Roman" w:hAnsi="Times New Roman"/>
          <w:bCs/>
          <w:sz w:val="24"/>
          <w:szCs w:val="24"/>
          <w:lang w:val="pl-PL"/>
        </w:rPr>
        <w:t>.</w:t>
      </w:r>
      <w:r w:rsidR="00C903FF" w:rsidRPr="00C903FF" w:rsidDel="00C903FF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14:paraId="2630A81F" w14:textId="77777777" w:rsidR="00F03698" w:rsidRPr="00FE6D17" w:rsidRDefault="00D81001">
      <w:pPr>
        <w:pStyle w:val="Akapitzlist"/>
        <w:numPr>
          <w:ilvl w:val="0"/>
          <w:numId w:val="13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Członkowie Rady są zobowiązani do zachowania </w:t>
      </w:r>
      <w:r w:rsidR="005F3143">
        <w:rPr>
          <w:rFonts w:ascii="Times New Roman" w:hAnsi="Times New Roman"/>
          <w:bCs/>
          <w:sz w:val="24"/>
          <w:szCs w:val="24"/>
          <w:lang w:val="pl-PL"/>
        </w:rPr>
        <w:t>poufności w zakresie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wyboru i oceny operacji</w:t>
      </w:r>
      <w:r w:rsidR="005F3143">
        <w:rPr>
          <w:rFonts w:ascii="Times New Roman" w:hAnsi="Times New Roman"/>
          <w:bCs/>
          <w:sz w:val="24"/>
          <w:szCs w:val="24"/>
          <w:lang w:val="pl-PL"/>
        </w:rPr>
        <w:t xml:space="preserve"> na zasadach określonych w </w:t>
      </w:r>
      <w:r w:rsidR="00BF6E55" w:rsidRPr="00112797">
        <w:rPr>
          <w:rFonts w:ascii="Times New Roman" w:hAnsi="Times New Roman"/>
          <w:bCs/>
          <w:sz w:val="24"/>
          <w:szCs w:val="24"/>
          <w:lang w:val="pl-PL"/>
        </w:rPr>
        <w:t xml:space="preserve">Procedury oceny i wyboru operacji </w:t>
      </w:r>
      <w:r w:rsidR="005F3143" w:rsidRPr="00112797">
        <w:rPr>
          <w:rFonts w:ascii="Times New Roman" w:hAnsi="Times New Roman"/>
          <w:bCs/>
          <w:sz w:val="24"/>
          <w:szCs w:val="24"/>
          <w:lang w:val="pl-PL"/>
        </w:rPr>
        <w:t>w ramach LSR.</w:t>
      </w:r>
    </w:p>
    <w:p w14:paraId="33AE6AB4" w14:textId="77777777" w:rsidR="00F03698" w:rsidRPr="00FE6D17" w:rsidRDefault="00D81001">
      <w:pPr>
        <w:pStyle w:val="Akapitzlist"/>
        <w:numPr>
          <w:ilvl w:val="0"/>
          <w:numId w:val="13"/>
        </w:numPr>
        <w:autoSpaceDE w:val="0"/>
        <w:spacing w:after="120"/>
        <w:ind w:left="425" w:hanging="425"/>
        <w:jc w:val="both"/>
        <w:rPr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W zakresie, o którym mowa w ust. 4, członkowie Rady składają deklarację</w:t>
      </w:r>
      <w:r w:rsidR="005E366C">
        <w:rPr>
          <w:rFonts w:ascii="Times New Roman" w:hAnsi="Times New Roman"/>
          <w:bCs/>
          <w:sz w:val="24"/>
          <w:szCs w:val="24"/>
          <w:lang w:val="pl-PL"/>
        </w:rPr>
        <w:t>,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o </w:t>
      </w:r>
      <w:r w:rsidR="005E366C">
        <w:rPr>
          <w:rFonts w:ascii="Times New Roman" w:hAnsi="Times New Roman"/>
          <w:bCs/>
          <w:sz w:val="24"/>
          <w:szCs w:val="24"/>
          <w:lang w:val="pl-PL"/>
        </w:rPr>
        <w:t xml:space="preserve">której </w:t>
      </w:r>
      <w:r>
        <w:rPr>
          <w:rFonts w:ascii="Times New Roman" w:hAnsi="Times New Roman"/>
          <w:bCs/>
          <w:sz w:val="24"/>
          <w:szCs w:val="24"/>
          <w:lang w:val="pl-PL"/>
        </w:rPr>
        <w:t>mowa w ust. 1.</w:t>
      </w:r>
    </w:p>
    <w:p w14:paraId="45405322" w14:textId="77777777" w:rsidR="003B1DF2" w:rsidRDefault="003B1DF2">
      <w:pPr>
        <w:pStyle w:val="Akapitzlist"/>
        <w:numPr>
          <w:ilvl w:val="0"/>
          <w:numId w:val="13"/>
        </w:numPr>
        <w:autoSpaceDE w:val="0"/>
        <w:spacing w:after="120"/>
        <w:ind w:left="425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3B1DF2">
        <w:rPr>
          <w:rFonts w:ascii="Times New Roman" w:hAnsi="Times New Roman"/>
          <w:bCs/>
          <w:sz w:val="24"/>
          <w:szCs w:val="24"/>
          <w:lang w:val="pl-PL"/>
        </w:rPr>
        <w:t>W przypadku, gdy którykolwiek z członków Rady posiada informację o tym, że w stosunku do innego członka Rady zachodzi przyczyna uzasadniająca jego wyłączenie z oceny i wyboru operacji, zobowiązany jest niezwłocznie zgłosić ten fakt Przewodniczącemu Rady. Przewodniczący Rady, po wysłuchaniu członka Rady, co do którego zgłoszono podejrzenie stronniczości, podejmuje decyzję w przedmiocie jego wyłączenia z oceny i wyboru danej operacji.</w:t>
      </w:r>
    </w:p>
    <w:p w14:paraId="4FC20DBA" w14:textId="77777777" w:rsidR="003B1DF2" w:rsidRPr="008C1F9E" w:rsidRDefault="003B1DF2">
      <w:pPr>
        <w:pStyle w:val="Akapitzlist"/>
        <w:numPr>
          <w:ilvl w:val="0"/>
          <w:numId w:val="13"/>
        </w:numPr>
        <w:autoSpaceDE w:val="0"/>
        <w:spacing w:after="120"/>
        <w:ind w:left="425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8C1F9E">
        <w:rPr>
          <w:rFonts w:ascii="Times New Roman" w:hAnsi="Times New Roman"/>
          <w:bCs/>
          <w:sz w:val="24"/>
          <w:szCs w:val="24"/>
          <w:lang w:val="pl-PL"/>
        </w:rPr>
        <w:t>W stosunku do Przewodniczącego Rady, czynności o których mowa w ust</w:t>
      </w:r>
      <w:r w:rsidRPr="00E81FC4"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="008C1F9E" w:rsidRPr="00E81FC4">
        <w:rPr>
          <w:rFonts w:ascii="Times New Roman" w:hAnsi="Times New Roman"/>
          <w:bCs/>
          <w:sz w:val="24"/>
          <w:szCs w:val="24"/>
          <w:lang w:val="pl-PL"/>
        </w:rPr>
        <w:t>6</w:t>
      </w:r>
      <w:r w:rsidRPr="00E81FC4">
        <w:rPr>
          <w:rFonts w:ascii="Times New Roman" w:hAnsi="Times New Roman"/>
          <w:bCs/>
          <w:sz w:val="24"/>
          <w:szCs w:val="24"/>
          <w:lang w:val="pl-PL"/>
        </w:rPr>
        <w:t xml:space="preserve">, </w:t>
      </w:r>
      <w:r w:rsidRPr="008C1F9E">
        <w:rPr>
          <w:rFonts w:ascii="Times New Roman" w:hAnsi="Times New Roman"/>
          <w:bCs/>
          <w:sz w:val="24"/>
          <w:szCs w:val="24"/>
          <w:lang w:val="pl-PL"/>
        </w:rPr>
        <w:t>podejmuje Wiceprzewodniczący Rady, a w przypadku jego nieobecności Rada w formie uchwały.</w:t>
      </w:r>
    </w:p>
    <w:p w14:paraId="62957242" w14:textId="77777777" w:rsidR="00131741" w:rsidRDefault="00D81001">
      <w:pPr>
        <w:pStyle w:val="Akapitzlist"/>
        <w:numPr>
          <w:ilvl w:val="0"/>
          <w:numId w:val="13"/>
        </w:numPr>
        <w:autoSpaceDE w:val="0"/>
        <w:spacing w:after="120"/>
        <w:ind w:left="425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Informację o </w:t>
      </w:r>
      <w:proofErr w:type="spellStart"/>
      <w:r>
        <w:rPr>
          <w:rFonts w:ascii="Times New Roman" w:hAnsi="Times New Roman"/>
          <w:bCs/>
          <w:sz w:val="24"/>
          <w:szCs w:val="24"/>
          <w:lang w:val="pl-PL"/>
        </w:rPr>
        <w:t>wyłączeniach</w:t>
      </w:r>
      <w:proofErr w:type="spellEnd"/>
      <w:r>
        <w:rPr>
          <w:rFonts w:ascii="Times New Roman" w:hAnsi="Times New Roman"/>
          <w:bCs/>
          <w:sz w:val="24"/>
          <w:szCs w:val="24"/>
          <w:lang w:val="pl-PL"/>
        </w:rPr>
        <w:t xml:space="preserve"> z oceny i wyboru operacji ze wskazaniem wniosków, których wyłączenie dotyczy, odnotowuje się w protokole.</w:t>
      </w:r>
    </w:p>
    <w:p w14:paraId="1A4D3814" w14:textId="77777777" w:rsidR="00131741" w:rsidRPr="00BF6E55" w:rsidRDefault="00131741">
      <w:pPr>
        <w:pStyle w:val="Akapitzlist"/>
        <w:numPr>
          <w:ilvl w:val="0"/>
          <w:numId w:val="13"/>
        </w:numPr>
        <w:autoSpaceDE w:val="0"/>
        <w:spacing w:after="120"/>
        <w:ind w:left="425" w:hanging="425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BF6E55">
        <w:rPr>
          <w:rFonts w:ascii="Times New Roman" w:hAnsi="Times New Roman"/>
          <w:bCs/>
          <w:sz w:val="24"/>
          <w:szCs w:val="24"/>
          <w:lang w:val="pl-PL"/>
        </w:rPr>
        <w:t>Cz</w:t>
      </w:r>
      <w:r w:rsidRPr="00BF6E55">
        <w:rPr>
          <w:rFonts w:ascii="Times New Roman" w:hAnsi="Times New Roman" w:hint="cs"/>
          <w:bCs/>
          <w:sz w:val="24"/>
          <w:szCs w:val="24"/>
          <w:lang w:val="pl-PL"/>
        </w:rPr>
        <w:t>ł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onek Rady wy</w:t>
      </w:r>
      <w:r w:rsidRPr="00BF6E55">
        <w:rPr>
          <w:rFonts w:ascii="Times New Roman" w:hAnsi="Times New Roman" w:hint="cs"/>
          <w:bCs/>
          <w:sz w:val="24"/>
          <w:szCs w:val="24"/>
          <w:lang w:val="pl-PL"/>
        </w:rPr>
        <w:t>łą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czony z oceny i wyboru danej operacji powinien opu</w:t>
      </w:r>
      <w:r w:rsidRPr="00BF6E55">
        <w:rPr>
          <w:rFonts w:ascii="Times New Roman" w:hAnsi="Times New Roman" w:hint="cs"/>
          <w:bCs/>
          <w:sz w:val="24"/>
          <w:szCs w:val="24"/>
          <w:lang w:val="pl-PL"/>
        </w:rPr>
        <w:t>ś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ci</w:t>
      </w:r>
      <w:r w:rsidRPr="00BF6E55">
        <w:rPr>
          <w:rFonts w:ascii="Times New Roman" w:hAnsi="Times New Roman" w:hint="cs"/>
          <w:bCs/>
          <w:sz w:val="24"/>
          <w:szCs w:val="24"/>
          <w:lang w:val="pl-PL"/>
        </w:rPr>
        <w:t>ć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 miejsce obrad w momencie g</w:t>
      </w:r>
      <w:r w:rsidRPr="00BF6E55">
        <w:rPr>
          <w:rFonts w:ascii="Times New Roman" w:hAnsi="Times New Roman" w:hint="cs"/>
          <w:bCs/>
          <w:sz w:val="24"/>
          <w:szCs w:val="24"/>
          <w:lang w:val="pl-PL"/>
        </w:rPr>
        <w:t>ł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osowania nad operacj</w:t>
      </w:r>
      <w:r w:rsidRPr="00BF6E55">
        <w:rPr>
          <w:rFonts w:ascii="Times New Roman" w:hAnsi="Times New Roman" w:hint="cs"/>
          <w:bCs/>
          <w:sz w:val="24"/>
          <w:szCs w:val="24"/>
          <w:lang w:val="pl-PL"/>
        </w:rPr>
        <w:t>ą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, z oceny i wyboru kt</w:t>
      </w:r>
      <w:r w:rsidRPr="00BF6E55">
        <w:rPr>
          <w:rFonts w:ascii="Times New Roman" w:hAnsi="Times New Roman" w:hint="eastAsia"/>
          <w:bCs/>
          <w:sz w:val="24"/>
          <w:szCs w:val="24"/>
          <w:lang w:val="pl-PL"/>
        </w:rPr>
        <w:t>ó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rej zosta</w:t>
      </w:r>
      <w:r w:rsidRPr="00BF6E55">
        <w:rPr>
          <w:rFonts w:ascii="Times New Roman" w:hAnsi="Times New Roman" w:hint="cs"/>
          <w:bCs/>
          <w:sz w:val="24"/>
          <w:szCs w:val="24"/>
          <w:lang w:val="pl-PL"/>
        </w:rPr>
        <w:t>ł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 wy</w:t>
      </w:r>
      <w:r w:rsidRPr="00BF6E55">
        <w:rPr>
          <w:rFonts w:ascii="Times New Roman" w:hAnsi="Times New Roman" w:hint="cs"/>
          <w:bCs/>
          <w:sz w:val="24"/>
          <w:szCs w:val="24"/>
          <w:lang w:val="pl-PL"/>
        </w:rPr>
        <w:t>łą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czony.</w:t>
      </w:r>
    </w:p>
    <w:p w14:paraId="1F6D1289" w14:textId="77777777" w:rsidR="00F03698" w:rsidRDefault="00F03698">
      <w:pPr>
        <w:pStyle w:val="Akapitzlist"/>
        <w:autoSpaceDE w:val="0"/>
        <w:spacing w:after="0"/>
        <w:ind w:left="426" w:hanging="360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366CDF3F" w14:textId="1BAEEC28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§ 1</w:t>
      </w:r>
      <w:r w:rsidR="004F6041">
        <w:rPr>
          <w:rFonts w:ascii="Times New Roman" w:hAnsi="Times New Roman"/>
          <w:b/>
          <w:bCs/>
          <w:sz w:val="24"/>
          <w:szCs w:val="24"/>
          <w:lang w:val="pl-PL"/>
        </w:rPr>
        <w:t>5</w:t>
      </w:r>
    </w:p>
    <w:p w14:paraId="09BD46B0" w14:textId="77777777" w:rsidR="00F03698" w:rsidRDefault="00D81001">
      <w:pPr>
        <w:pStyle w:val="Standard"/>
        <w:numPr>
          <w:ilvl w:val="0"/>
          <w:numId w:val="52"/>
        </w:numPr>
        <w:autoSpaceDE w:val="0"/>
        <w:spacing w:after="120"/>
        <w:ind w:left="425" w:hanging="425"/>
        <w:jc w:val="both"/>
      </w:pPr>
      <w:r>
        <w:rPr>
          <w:rFonts w:ascii="Times New Roman" w:hAnsi="Times New Roman" w:cs="Times New Roman"/>
          <w:sz w:val="24"/>
          <w:szCs w:val="24"/>
        </w:rPr>
        <w:t>W posiedzeniu, w ramach którego podejmowane są decyzje o wyborze operacji, musi uczestniczyć co najmniej połowa składu Rady (kworum na poziomie posiedzenia).</w:t>
      </w:r>
    </w:p>
    <w:p w14:paraId="3D4D7666" w14:textId="77777777" w:rsidR="00F03698" w:rsidRDefault="00D81001">
      <w:pPr>
        <w:pStyle w:val="Standard"/>
        <w:numPr>
          <w:ilvl w:val="0"/>
          <w:numId w:val="52"/>
        </w:numPr>
        <w:autoSpaceDE w:val="0"/>
        <w:spacing w:after="12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Opuszczenie posiedzenia przez członka Rady przed jego zakończeniem wymaga poinformowania o tym Przewodniczącego Rady.</w:t>
      </w:r>
    </w:p>
    <w:p w14:paraId="5FC40430" w14:textId="531EF52A" w:rsidR="00F03698" w:rsidRDefault="00985D60">
      <w:pPr>
        <w:pStyle w:val="Standard"/>
        <w:numPr>
          <w:ilvl w:val="0"/>
          <w:numId w:val="52"/>
        </w:numPr>
        <w:autoSpaceDE w:val="0"/>
        <w:spacing w:after="120"/>
        <w:ind w:left="425" w:hanging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Uchwały </w:t>
      </w:r>
      <w:r w:rsidR="00D81001">
        <w:rPr>
          <w:rFonts w:ascii="Times New Roman" w:hAnsi="Times New Roman" w:cs="Times New Roman"/>
          <w:sz w:val="24"/>
          <w:szCs w:val="24"/>
        </w:rPr>
        <w:t xml:space="preserve">związane z oceną </w:t>
      </w:r>
      <w:r>
        <w:rPr>
          <w:rFonts w:ascii="Times New Roman" w:hAnsi="Times New Roman" w:cs="Times New Roman"/>
          <w:sz w:val="24"/>
          <w:szCs w:val="24"/>
        </w:rPr>
        <w:t xml:space="preserve">i wyborem </w:t>
      </w:r>
      <w:r w:rsidR="00D81001">
        <w:rPr>
          <w:rFonts w:ascii="Times New Roman" w:hAnsi="Times New Roman" w:cs="Times New Roman"/>
          <w:sz w:val="24"/>
          <w:szCs w:val="24"/>
        </w:rPr>
        <w:t xml:space="preserve">wniosków o udzielenie wsparcia, rozpatrzeniem protestów i </w:t>
      </w:r>
      <w:proofErr w:type="spellStart"/>
      <w:r w:rsidR="00D81001">
        <w:rPr>
          <w:rFonts w:ascii="Times New Roman" w:hAnsi="Times New Roman" w:cs="Times New Roman"/>
          <w:sz w:val="24"/>
          <w:szCs w:val="24"/>
        </w:rPr>
        <w:t>odwoł</w:t>
      </w:r>
      <w:r w:rsidR="00747929">
        <w:rPr>
          <w:rFonts w:ascii="Times New Roman" w:hAnsi="Times New Roman" w:cs="Times New Roman"/>
          <w:sz w:val="24"/>
          <w:szCs w:val="24"/>
        </w:rPr>
        <w:t>a</w:t>
      </w:r>
      <w:r w:rsidR="00D81001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="00D81001">
        <w:rPr>
          <w:rFonts w:ascii="Times New Roman" w:hAnsi="Times New Roman" w:cs="Times New Roman"/>
          <w:sz w:val="24"/>
          <w:szCs w:val="24"/>
        </w:rPr>
        <w:t xml:space="preserve"> podejmowane są przy zachowaniu </w:t>
      </w:r>
      <w:r w:rsidR="00D81001" w:rsidRPr="000E6E93">
        <w:rPr>
          <w:rFonts w:ascii="Times New Roman" w:hAnsi="Times New Roman" w:cs="Times New Roman"/>
          <w:sz w:val="24"/>
          <w:szCs w:val="24"/>
        </w:rPr>
        <w:t xml:space="preserve">składu Rady </w:t>
      </w:r>
      <w:r w:rsidR="00D81001" w:rsidRPr="00985D60">
        <w:rPr>
          <w:rFonts w:ascii="Times New Roman" w:hAnsi="Times New Roman" w:cs="Times New Roman"/>
          <w:sz w:val="24"/>
          <w:szCs w:val="24"/>
        </w:rPr>
        <w:t xml:space="preserve">zgodnego </w:t>
      </w:r>
      <w:r w:rsidR="0036200D">
        <w:rPr>
          <w:rFonts w:ascii="Times New Roman" w:hAnsi="Times New Roman" w:cs="Times New Roman"/>
          <w:sz w:val="24"/>
          <w:szCs w:val="24"/>
        </w:rPr>
        <w:br/>
      </w:r>
      <w:r w:rsidR="00D81001" w:rsidRPr="00985D60">
        <w:rPr>
          <w:rFonts w:ascii="Times New Roman" w:hAnsi="Times New Roman" w:cs="Times New Roman"/>
          <w:sz w:val="24"/>
          <w:szCs w:val="24"/>
        </w:rPr>
        <w:t xml:space="preserve">z </w:t>
      </w:r>
      <w:r w:rsidR="000E6E93" w:rsidRPr="00391D70">
        <w:rPr>
          <w:rFonts w:ascii="Times New Roman" w:hAnsi="Times New Roman" w:cs="Times New Roman"/>
          <w:sz w:val="24"/>
          <w:szCs w:val="24"/>
        </w:rPr>
        <w:t xml:space="preserve">wymaganiami określonymi w </w:t>
      </w:r>
      <w:r w:rsidR="00D81001" w:rsidRPr="000E6E93">
        <w:rPr>
          <w:rFonts w:ascii="Times New Roman" w:hAnsi="Times New Roman" w:cs="Times New Roman"/>
          <w:sz w:val="24"/>
          <w:szCs w:val="24"/>
        </w:rPr>
        <w:t xml:space="preserve">art. 31 ust. 2 lit b </w:t>
      </w:r>
      <w:r w:rsidR="00CF0209" w:rsidRPr="00CF0209">
        <w:rPr>
          <w:rFonts w:ascii="Times New Roman" w:hAnsi="Times New Roman" w:cs="Times New Roman"/>
          <w:sz w:val="24"/>
          <w:szCs w:val="24"/>
        </w:rPr>
        <w:t>rozporządzenia 2021/1060</w:t>
      </w:r>
      <w:r w:rsidR="00CF0209">
        <w:rPr>
          <w:rFonts w:ascii="Times New Roman" w:hAnsi="Times New Roman" w:cs="Times New Roman"/>
          <w:sz w:val="24"/>
          <w:szCs w:val="24"/>
        </w:rPr>
        <w:t xml:space="preserve"> </w:t>
      </w:r>
      <w:r w:rsidR="00D81001" w:rsidRPr="00CF0209">
        <w:rPr>
          <w:rFonts w:ascii="Times New Roman" w:hAnsi="Times New Roman" w:cs="Times New Roman"/>
          <w:sz w:val="24"/>
          <w:szCs w:val="24"/>
        </w:rPr>
        <w:t>lub</w:t>
      </w:r>
      <w:r w:rsidR="00D81001">
        <w:rPr>
          <w:rFonts w:ascii="Times New Roman" w:hAnsi="Times New Roman" w:cs="Times New Roman"/>
          <w:sz w:val="24"/>
          <w:szCs w:val="24"/>
        </w:rPr>
        <w:t xml:space="preserve"> </w:t>
      </w:r>
      <w:r w:rsidR="000E6E93">
        <w:rPr>
          <w:rFonts w:ascii="Times New Roman" w:hAnsi="Times New Roman" w:cs="Times New Roman"/>
          <w:sz w:val="24"/>
          <w:szCs w:val="24"/>
        </w:rPr>
        <w:t xml:space="preserve">przy zachowaniu </w:t>
      </w:r>
      <w:r w:rsidR="00D81001">
        <w:rPr>
          <w:rFonts w:ascii="Times New Roman" w:hAnsi="Times New Roman" w:cs="Times New Roman"/>
          <w:sz w:val="24"/>
          <w:szCs w:val="24"/>
        </w:rPr>
        <w:t>wymogu określonego w art. 33 ust. 3 lit b rozporządzenia 2021/1060.</w:t>
      </w:r>
    </w:p>
    <w:p w14:paraId="7DE19D2B" w14:textId="77777777" w:rsidR="00F03698" w:rsidRDefault="00D81001">
      <w:pPr>
        <w:pStyle w:val="Standard"/>
        <w:numPr>
          <w:ilvl w:val="0"/>
          <w:numId w:val="52"/>
        </w:numPr>
        <w:autoSpaceDE w:val="0"/>
        <w:spacing w:after="120"/>
        <w:ind w:left="425" w:hanging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Narzędziem służącym do ustalenia zakresu wyłączeń, wynikających z konieczności </w:t>
      </w:r>
      <w:r w:rsidR="0023107E">
        <w:rPr>
          <w:rFonts w:ascii="Times New Roman" w:hAnsi="Times New Roman" w:cs="Times New Roman"/>
          <w:sz w:val="24"/>
          <w:szCs w:val="24"/>
        </w:rPr>
        <w:t>zachowania wymogów</w:t>
      </w:r>
      <w:r>
        <w:rPr>
          <w:rFonts w:ascii="Times New Roman" w:hAnsi="Times New Roman" w:cs="Times New Roman"/>
          <w:sz w:val="24"/>
          <w:szCs w:val="24"/>
        </w:rPr>
        <w:t>, o których mowa w ust. 3, jest Rejestr interesów członków Rady, prowadzony</w:t>
      </w:r>
      <w:r w:rsidR="00985D60">
        <w:rPr>
          <w:rFonts w:ascii="Times New Roman" w:hAnsi="Times New Roman" w:cs="Times New Roman"/>
          <w:sz w:val="24"/>
          <w:szCs w:val="24"/>
        </w:rPr>
        <w:t xml:space="preserve"> na zasadach określonych w </w:t>
      </w:r>
      <w:r w:rsidR="00985D60" w:rsidRPr="00985D60">
        <w:rPr>
          <w:rFonts w:ascii="Times New Roman" w:hAnsi="Times New Roman" w:cs="Times New Roman"/>
          <w:sz w:val="24"/>
          <w:szCs w:val="24"/>
        </w:rPr>
        <w:t>Procedur</w:t>
      </w:r>
      <w:r w:rsidR="00BD2D83">
        <w:rPr>
          <w:rFonts w:ascii="Times New Roman" w:hAnsi="Times New Roman" w:cs="Times New Roman"/>
          <w:sz w:val="24"/>
          <w:szCs w:val="24"/>
        </w:rPr>
        <w:t>ach</w:t>
      </w:r>
      <w:r w:rsidR="00985D60" w:rsidRPr="00985D60">
        <w:rPr>
          <w:rFonts w:ascii="Times New Roman" w:hAnsi="Times New Roman" w:cs="Times New Roman"/>
          <w:sz w:val="24"/>
          <w:szCs w:val="24"/>
        </w:rPr>
        <w:t xml:space="preserve"> wyboru operacji w ramach LSR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5784DD" w14:textId="34BD5BB5" w:rsidR="00F03698" w:rsidRDefault="00D81001">
      <w:pPr>
        <w:pStyle w:val="Standard"/>
        <w:numPr>
          <w:ilvl w:val="0"/>
          <w:numId w:val="52"/>
        </w:numPr>
        <w:autoSpaceDE w:val="0"/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1D61">
        <w:rPr>
          <w:rFonts w:ascii="Times New Roman" w:hAnsi="Times New Roman" w:cs="Times New Roman"/>
          <w:sz w:val="24"/>
          <w:szCs w:val="24"/>
        </w:rPr>
        <w:t>Wyniki głosowań w sprawie uchwał</w:t>
      </w:r>
      <w:r w:rsidR="00CF0209">
        <w:rPr>
          <w:rFonts w:ascii="Times New Roman" w:hAnsi="Times New Roman" w:cs="Times New Roman"/>
          <w:sz w:val="24"/>
          <w:szCs w:val="24"/>
        </w:rPr>
        <w:t xml:space="preserve">, o których mowa w ust. 3, </w:t>
      </w:r>
      <w:r w:rsidRPr="00981D61">
        <w:rPr>
          <w:rFonts w:ascii="Times New Roman" w:hAnsi="Times New Roman" w:cs="Times New Roman"/>
          <w:sz w:val="24"/>
          <w:szCs w:val="24"/>
        </w:rPr>
        <w:t xml:space="preserve">są wiążące w przypadku, gdy brak kworum w tych głosowaniach wynika z zastosowania procedury bezstronności </w:t>
      </w:r>
      <w:bookmarkStart w:id="1" w:name="_Hlk157508525"/>
      <w:r w:rsidRPr="00981D61">
        <w:rPr>
          <w:rFonts w:ascii="Times New Roman" w:hAnsi="Times New Roman" w:cs="Times New Roman"/>
          <w:sz w:val="24"/>
          <w:szCs w:val="24"/>
        </w:rPr>
        <w:t xml:space="preserve">lub zachowania </w:t>
      </w:r>
      <w:r w:rsidRPr="00985D60">
        <w:rPr>
          <w:rFonts w:ascii="Times New Roman" w:hAnsi="Times New Roman" w:cs="Times New Roman"/>
          <w:sz w:val="24"/>
          <w:szCs w:val="24"/>
        </w:rPr>
        <w:t xml:space="preserve">składu Rady zgodnego </w:t>
      </w:r>
      <w:r w:rsidR="00985D60" w:rsidRPr="00391D70">
        <w:rPr>
          <w:rFonts w:ascii="Times New Roman" w:hAnsi="Times New Roman" w:cs="Times New Roman"/>
          <w:sz w:val="24"/>
          <w:szCs w:val="24"/>
        </w:rPr>
        <w:t xml:space="preserve">z wymaganiami określonymi </w:t>
      </w:r>
      <w:r w:rsidRPr="00985D60">
        <w:rPr>
          <w:rFonts w:ascii="Times New Roman" w:hAnsi="Times New Roman" w:cs="Times New Roman"/>
          <w:sz w:val="24"/>
          <w:szCs w:val="24"/>
        </w:rPr>
        <w:t xml:space="preserve">z art. 31 ust. 2 lit b </w:t>
      </w:r>
      <w:r w:rsidR="00CF0209" w:rsidRPr="00CF0209">
        <w:rPr>
          <w:rFonts w:ascii="Times New Roman" w:hAnsi="Times New Roman" w:cs="Times New Roman"/>
          <w:sz w:val="24"/>
          <w:szCs w:val="24"/>
        </w:rPr>
        <w:t>rozporządzenia 2021/1060</w:t>
      </w:r>
      <w:r w:rsidR="00CF0209">
        <w:rPr>
          <w:rFonts w:ascii="Times New Roman" w:hAnsi="Times New Roman" w:cs="Times New Roman"/>
          <w:sz w:val="24"/>
          <w:szCs w:val="24"/>
        </w:rPr>
        <w:t xml:space="preserve"> </w:t>
      </w:r>
      <w:r w:rsidRPr="00CF0209">
        <w:rPr>
          <w:rFonts w:ascii="Times New Roman" w:hAnsi="Times New Roman" w:cs="Times New Roman"/>
          <w:sz w:val="24"/>
          <w:szCs w:val="24"/>
        </w:rPr>
        <w:t>lub</w:t>
      </w:r>
      <w:r w:rsidRPr="00981D61">
        <w:rPr>
          <w:rFonts w:ascii="Times New Roman" w:hAnsi="Times New Roman" w:cs="Times New Roman"/>
          <w:sz w:val="24"/>
          <w:szCs w:val="24"/>
        </w:rPr>
        <w:t xml:space="preserve"> wymogu określonego w art. 33 ust. 3 lit b rozporządzenia 2021/1060.</w:t>
      </w:r>
    </w:p>
    <w:p w14:paraId="5F90F111" w14:textId="77777777" w:rsidR="00F03698" w:rsidRDefault="00F03698" w:rsidP="00391D70">
      <w:pPr>
        <w:pStyle w:val="Standard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AC0AB" w14:textId="77777777" w:rsidR="004F6041" w:rsidRDefault="004F604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sz w:val="24"/>
          <w:szCs w:val="24"/>
          <w:lang w:val="pl-PL" w:bidi="ar-SA"/>
        </w:rPr>
      </w:pPr>
    </w:p>
    <w:p w14:paraId="567D10C3" w14:textId="38AEA2DD" w:rsidR="00F03698" w:rsidRPr="002309E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sz w:val="24"/>
          <w:szCs w:val="24"/>
          <w:lang w:val="pl-PL" w:bidi="ar-SA"/>
        </w:rPr>
      </w:pPr>
      <w:r w:rsidRPr="002309E8">
        <w:rPr>
          <w:rFonts w:ascii="Times New Roman" w:hAnsi="Times New Roman"/>
          <w:sz w:val="24"/>
          <w:szCs w:val="24"/>
          <w:lang w:val="pl-PL" w:bidi="ar-SA"/>
        </w:rPr>
        <w:lastRenderedPageBreak/>
        <w:t>§</w:t>
      </w:r>
      <w:r w:rsidRPr="00747929">
        <w:rPr>
          <w:rFonts w:ascii="Times New Roman" w:hAnsi="Times New Roman"/>
          <w:b/>
          <w:sz w:val="24"/>
          <w:szCs w:val="24"/>
          <w:lang w:val="pl-PL" w:bidi="ar-SA"/>
        </w:rPr>
        <w:t xml:space="preserve"> 1</w:t>
      </w:r>
      <w:r w:rsidR="004F6041">
        <w:rPr>
          <w:rFonts w:ascii="Times New Roman" w:hAnsi="Times New Roman"/>
          <w:b/>
          <w:sz w:val="24"/>
          <w:szCs w:val="24"/>
          <w:lang w:val="pl-PL" w:bidi="ar-SA"/>
        </w:rPr>
        <w:t>6</w:t>
      </w:r>
    </w:p>
    <w:p w14:paraId="6487859B" w14:textId="25E5FCDE" w:rsidR="00BF6E55" w:rsidRDefault="00D81001" w:rsidP="004F6041">
      <w:pPr>
        <w:pStyle w:val="Akapitzlist"/>
        <w:autoSpaceDE w:val="0"/>
        <w:spacing w:after="120"/>
        <w:ind w:left="426"/>
        <w:jc w:val="both"/>
        <w:rPr>
          <w:rFonts w:ascii="Times New Roman" w:hAnsi="Times New Roman"/>
          <w:sz w:val="24"/>
          <w:szCs w:val="24"/>
          <w:lang w:val="pl-PL" w:bidi="ar-SA"/>
        </w:rPr>
      </w:pPr>
      <w:r w:rsidRPr="002309E8">
        <w:rPr>
          <w:rFonts w:ascii="Times New Roman" w:hAnsi="Times New Roman"/>
          <w:sz w:val="24"/>
          <w:szCs w:val="24"/>
          <w:lang w:val="pl-PL" w:bidi="ar-SA"/>
        </w:rPr>
        <w:t>Inne regulacje dotyczące przebiegu posiedzenia tj. sposób prowadzenia obrad, udzielanie (ewentualnie odbieranie) głosu, wnioski formalne, dyskusja, moderowanie dyskusji itp.,</w:t>
      </w:r>
      <w:r w:rsidR="00F12C13">
        <w:rPr>
          <w:rFonts w:ascii="Times New Roman" w:hAnsi="Times New Roman"/>
          <w:sz w:val="24"/>
          <w:szCs w:val="24"/>
          <w:lang w:val="pl-PL" w:bidi="ar-SA"/>
        </w:rPr>
        <w:t xml:space="preserve"> nie ujęte w niniejszym </w:t>
      </w:r>
      <w:r w:rsidR="00972B6B">
        <w:rPr>
          <w:rFonts w:ascii="Times New Roman" w:hAnsi="Times New Roman"/>
          <w:sz w:val="24"/>
          <w:szCs w:val="24"/>
          <w:lang w:val="pl-PL" w:bidi="ar-SA"/>
        </w:rPr>
        <w:t xml:space="preserve">Regulaminie </w:t>
      </w:r>
      <w:r w:rsidR="0000663B">
        <w:rPr>
          <w:rFonts w:ascii="Times New Roman" w:hAnsi="Times New Roman"/>
          <w:sz w:val="24"/>
          <w:szCs w:val="24"/>
          <w:lang w:val="pl-PL" w:bidi="ar-SA"/>
        </w:rPr>
        <w:t>lub w Procedur</w:t>
      </w:r>
      <w:r w:rsidR="00BD2D83">
        <w:rPr>
          <w:rFonts w:ascii="Times New Roman" w:hAnsi="Times New Roman"/>
          <w:sz w:val="24"/>
          <w:szCs w:val="24"/>
          <w:lang w:val="pl-PL" w:bidi="ar-SA"/>
        </w:rPr>
        <w:t>ach</w:t>
      </w:r>
      <w:r w:rsidR="0000663B">
        <w:rPr>
          <w:rFonts w:ascii="Times New Roman" w:hAnsi="Times New Roman"/>
          <w:sz w:val="24"/>
          <w:szCs w:val="24"/>
          <w:lang w:val="pl-PL" w:bidi="ar-SA"/>
        </w:rPr>
        <w:t xml:space="preserve"> wyboru operacji w ramach LSR </w:t>
      </w:r>
      <w:r w:rsidR="00F12C13">
        <w:rPr>
          <w:rFonts w:ascii="Times New Roman" w:hAnsi="Times New Roman"/>
          <w:sz w:val="24"/>
          <w:szCs w:val="24"/>
          <w:lang w:val="pl-PL" w:bidi="ar-SA"/>
        </w:rPr>
        <w:t xml:space="preserve">rozstrzyga się </w:t>
      </w:r>
      <w:r w:rsidRPr="002309E8">
        <w:rPr>
          <w:rFonts w:ascii="Times New Roman" w:hAnsi="Times New Roman"/>
          <w:sz w:val="24"/>
          <w:szCs w:val="24"/>
          <w:lang w:val="pl-PL" w:bidi="ar-SA"/>
        </w:rPr>
        <w:t>zgodnie z praktyką LGD</w:t>
      </w:r>
      <w:r w:rsidR="00F12C13">
        <w:rPr>
          <w:rFonts w:ascii="Times New Roman" w:hAnsi="Times New Roman"/>
          <w:sz w:val="24"/>
          <w:szCs w:val="24"/>
          <w:lang w:val="pl-PL" w:bidi="ar-SA"/>
        </w:rPr>
        <w:t>.</w:t>
      </w:r>
      <w:bookmarkEnd w:id="1"/>
    </w:p>
    <w:p w14:paraId="1E54DCFD" w14:textId="77777777" w:rsidR="004F6041" w:rsidRPr="004F6041" w:rsidRDefault="004F6041" w:rsidP="004F6041">
      <w:pPr>
        <w:pStyle w:val="Akapitzlist"/>
        <w:autoSpaceDE w:val="0"/>
        <w:spacing w:after="120"/>
        <w:ind w:left="426"/>
        <w:jc w:val="both"/>
        <w:rPr>
          <w:rFonts w:ascii="Times New Roman" w:hAnsi="Times New Roman"/>
          <w:sz w:val="24"/>
          <w:szCs w:val="24"/>
          <w:lang w:val="pl-PL" w:bidi="ar-SA"/>
        </w:rPr>
      </w:pPr>
    </w:p>
    <w:p w14:paraId="3E1D7B2D" w14:textId="77777777" w:rsidR="00F03698" w:rsidRPr="00FE6D17" w:rsidRDefault="00D81001">
      <w:pPr>
        <w:pStyle w:val="Akapitzlist"/>
        <w:tabs>
          <w:tab w:val="left" w:pos="-4962"/>
        </w:tabs>
        <w:autoSpaceDE w:val="0"/>
        <w:spacing w:after="0"/>
        <w:ind w:left="0"/>
        <w:jc w:val="center"/>
        <w:rPr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ROZDZIAŁ VI</w:t>
      </w:r>
    </w:p>
    <w:p w14:paraId="0C0B4E75" w14:textId="77777777" w:rsidR="00F03698" w:rsidRPr="00FE6D17" w:rsidRDefault="00CF0209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Odpowiedzialność członków Rady </w:t>
      </w:r>
      <w:r w:rsidRPr="003449D5">
        <w:rPr>
          <w:rFonts w:ascii="Times New Roman" w:hAnsi="Times New Roman"/>
          <w:b/>
          <w:bCs/>
          <w:sz w:val="24"/>
          <w:szCs w:val="24"/>
          <w:lang w:val="pl-PL"/>
        </w:rPr>
        <w:t xml:space="preserve">i osób </w:t>
      </w:r>
      <w:r w:rsidR="003449D5">
        <w:rPr>
          <w:rFonts w:ascii="Times New Roman" w:hAnsi="Times New Roman"/>
          <w:b/>
          <w:bCs/>
          <w:sz w:val="24"/>
          <w:szCs w:val="24"/>
          <w:lang w:val="pl-PL"/>
        </w:rPr>
        <w:t>dokonujących pomocniczej analizy w zakresie oceny wniosków</w:t>
      </w:r>
    </w:p>
    <w:p w14:paraId="28CDA191" w14:textId="3C411892" w:rsidR="00F03698" w:rsidRDefault="00D81001">
      <w:pPr>
        <w:pStyle w:val="Akapitzlist"/>
        <w:tabs>
          <w:tab w:val="left" w:pos="-4962"/>
        </w:tabs>
        <w:autoSpaceDE w:val="0"/>
        <w:spacing w:after="120"/>
        <w:ind w:left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§ 1</w:t>
      </w:r>
      <w:r w:rsidR="004F6041">
        <w:rPr>
          <w:rFonts w:ascii="Times New Roman" w:hAnsi="Times New Roman"/>
          <w:b/>
          <w:bCs/>
          <w:sz w:val="24"/>
          <w:szCs w:val="24"/>
          <w:lang w:val="pl-PL"/>
        </w:rPr>
        <w:t>7</w:t>
      </w:r>
    </w:p>
    <w:p w14:paraId="73BC00F4" w14:textId="77777777" w:rsidR="00CF0209" w:rsidRDefault="00155931">
      <w:pPr>
        <w:pStyle w:val="Akapitzlist"/>
        <w:numPr>
          <w:ilvl w:val="0"/>
          <w:numId w:val="60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W przypadku 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>przedstawienia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 członk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>owi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 Rady 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 xml:space="preserve">zarzutów 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o złożenie</w:t>
      </w:r>
      <w:r w:rsidR="00CF0209" w:rsidRPr="00BF6E55">
        <w:rPr>
          <w:rFonts w:ascii="Times New Roman" w:hAnsi="Times New Roman"/>
          <w:bCs/>
          <w:sz w:val="24"/>
          <w:szCs w:val="24"/>
          <w:lang w:val="pl-PL"/>
        </w:rPr>
        <w:t xml:space="preserve"> nieprawdziw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ego</w:t>
      </w:r>
      <w:r w:rsidR="00CF0209" w:rsidRPr="00BF6E55">
        <w:rPr>
          <w:rFonts w:ascii="Times New Roman" w:hAnsi="Times New Roman"/>
          <w:bCs/>
          <w:sz w:val="24"/>
          <w:szCs w:val="24"/>
          <w:lang w:val="pl-PL"/>
        </w:rPr>
        <w:t xml:space="preserve"> oświadcz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enia</w:t>
      </w:r>
      <w:r w:rsidR="00CF0209" w:rsidRPr="00BF6E55">
        <w:rPr>
          <w:rFonts w:ascii="Times New Roman" w:hAnsi="Times New Roman"/>
          <w:bCs/>
          <w:sz w:val="24"/>
          <w:szCs w:val="24"/>
          <w:lang w:val="pl-PL"/>
        </w:rPr>
        <w:t xml:space="preserve"> w zakresie bezstronności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 lub o </w:t>
      </w:r>
      <w:r w:rsidR="00CF0209" w:rsidRPr="00BF6E55">
        <w:rPr>
          <w:rFonts w:ascii="Times New Roman" w:hAnsi="Times New Roman"/>
          <w:bCs/>
          <w:sz w:val="24"/>
          <w:szCs w:val="24"/>
          <w:lang w:val="pl-PL"/>
        </w:rPr>
        <w:t xml:space="preserve">niezachowanie </w:t>
      </w:r>
      <w:r w:rsidR="005F3143" w:rsidRPr="00BF6E55">
        <w:rPr>
          <w:rFonts w:ascii="Times New Roman" w:hAnsi="Times New Roman"/>
          <w:bCs/>
          <w:sz w:val="24"/>
          <w:szCs w:val="24"/>
          <w:lang w:val="pl-PL"/>
        </w:rPr>
        <w:t>poufności w zakresie wyboru i oceny operacji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 lub</w:t>
      </w:r>
      <w:r w:rsidR="005F3143" w:rsidRPr="00BF6E55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o </w:t>
      </w:r>
      <w:r w:rsidR="00CF0209" w:rsidRPr="00BF6E55">
        <w:rPr>
          <w:rFonts w:ascii="Times New Roman" w:hAnsi="Times New Roman"/>
          <w:bCs/>
          <w:sz w:val="24"/>
          <w:szCs w:val="24"/>
          <w:lang w:val="pl-PL"/>
        </w:rPr>
        <w:t>przedstawi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e</w:t>
      </w:r>
      <w:r w:rsidR="00CF0209" w:rsidRPr="00BF6E55">
        <w:rPr>
          <w:rFonts w:ascii="Times New Roman" w:hAnsi="Times New Roman"/>
          <w:bCs/>
          <w:sz w:val="24"/>
          <w:szCs w:val="24"/>
          <w:lang w:val="pl-PL"/>
        </w:rPr>
        <w:t xml:space="preserve">nie nieprawdziwych 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informacji,</w:t>
      </w:r>
      <w:r w:rsidR="00CF0209" w:rsidRPr="00BF6E55">
        <w:rPr>
          <w:rFonts w:ascii="Times New Roman" w:hAnsi="Times New Roman"/>
          <w:bCs/>
          <w:sz w:val="24"/>
          <w:szCs w:val="24"/>
          <w:lang w:val="pl-PL"/>
        </w:rPr>
        <w:t xml:space="preserve"> niezbędnych do oceny </w:t>
      </w:r>
      <w:r w:rsidR="005F3143" w:rsidRPr="00BF6E55">
        <w:rPr>
          <w:rFonts w:ascii="Times New Roman" w:hAnsi="Times New Roman"/>
          <w:bCs/>
          <w:sz w:val="24"/>
          <w:szCs w:val="24"/>
          <w:lang w:val="pl-PL"/>
        </w:rPr>
        <w:t xml:space="preserve">przynależności do grup interesów lub 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o </w:t>
      </w:r>
      <w:r w:rsidR="005F3143" w:rsidRPr="00BF6E55">
        <w:rPr>
          <w:rFonts w:ascii="Times New Roman" w:hAnsi="Times New Roman"/>
          <w:bCs/>
          <w:sz w:val="24"/>
          <w:szCs w:val="24"/>
          <w:lang w:val="pl-PL"/>
        </w:rPr>
        <w:t>zatajenie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 tych informacji</w:t>
      </w:r>
      <w:r w:rsidR="005F3143" w:rsidRPr="00BF6E55">
        <w:rPr>
          <w:rFonts w:ascii="Times New Roman" w:hAnsi="Times New Roman"/>
          <w:bCs/>
          <w:sz w:val="24"/>
          <w:szCs w:val="24"/>
          <w:lang w:val="pl-PL"/>
        </w:rPr>
        <w:t xml:space="preserve">, 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przedstawione zarzuty</w:t>
      </w:r>
      <w:r w:rsidR="002B59A0" w:rsidRPr="00BF6E55">
        <w:rPr>
          <w:rFonts w:ascii="Times New Roman" w:hAnsi="Times New Roman"/>
          <w:bCs/>
          <w:sz w:val="24"/>
          <w:szCs w:val="24"/>
          <w:lang w:val="pl-PL"/>
        </w:rPr>
        <w:t xml:space="preserve"> rozpatrywane są niezwłocznie przez Zarząd. W przypadku potwierdzenia przez Zarząd </w:t>
      </w:r>
      <w:r w:rsidR="003449D5" w:rsidRPr="00BF6E55">
        <w:rPr>
          <w:rFonts w:ascii="Times New Roman" w:hAnsi="Times New Roman"/>
          <w:bCs/>
          <w:sz w:val="24"/>
          <w:szCs w:val="24"/>
          <w:lang w:val="pl-PL"/>
        </w:rPr>
        <w:t xml:space="preserve">prawdziwości zarzutów wobec członka Rady, Zarząd zobowiązany jest na najbliższym Walnym Zebraniu Członków LGD złożyć wniosek o odwołanie członka Rady z zasiadania w tym organie. Do czasu podjęcia decyzji przez Walne Zebranie Członków, członek Rady uznany przez Zarząd LGD za odpowiedzialnego naruszeń, zostaje wykluczony z udziału w posiedzeniach Rady dotyczących </w:t>
      </w:r>
      <w:r w:rsidR="00127F27" w:rsidRPr="00BF6E55">
        <w:rPr>
          <w:rFonts w:ascii="Times New Roman" w:hAnsi="Times New Roman"/>
          <w:bCs/>
          <w:sz w:val="24"/>
          <w:szCs w:val="24"/>
          <w:lang w:val="pl-PL"/>
        </w:rPr>
        <w:t xml:space="preserve">oceny i </w:t>
      </w:r>
      <w:r w:rsidR="00127F27" w:rsidRPr="00112797">
        <w:rPr>
          <w:rFonts w:ascii="Times New Roman" w:hAnsi="Times New Roman"/>
          <w:bCs/>
          <w:sz w:val="24"/>
          <w:szCs w:val="24"/>
          <w:lang w:val="pl-PL"/>
        </w:rPr>
        <w:t>wyboru</w:t>
      </w:r>
      <w:r w:rsidR="003449D5" w:rsidRPr="00112797">
        <w:rPr>
          <w:rFonts w:ascii="Times New Roman" w:hAnsi="Times New Roman"/>
          <w:bCs/>
          <w:sz w:val="24"/>
          <w:szCs w:val="24"/>
          <w:lang w:val="pl-PL"/>
        </w:rPr>
        <w:t xml:space="preserve"> operacji </w:t>
      </w:r>
      <w:r w:rsidR="003449D5" w:rsidRPr="00BF6E55">
        <w:rPr>
          <w:rFonts w:ascii="Times New Roman" w:hAnsi="Times New Roman"/>
          <w:bCs/>
          <w:sz w:val="24"/>
          <w:szCs w:val="24"/>
          <w:lang w:val="pl-PL"/>
        </w:rPr>
        <w:t xml:space="preserve">w ramach LSR, rozpatrzenia protestów lub </w:t>
      </w:r>
      <w:proofErr w:type="spellStart"/>
      <w:r w:rsidR="003449D5" w:rsidRPr="00BF6E55">
        <w:rPr>
          <w:rFonts w:ascii="Times New Roman" w:hAnsi="Times New Roman"/>
          <w:bCs/>
          <w:sz w:val="24"/>
          <w:szCs w:val="24"/>
          <w:lang w:val="pl-PL"/>
        </w:rPr>
        <w:t>odwołań</w:t>
      </w:r>
      <w:proofErr w:type="spellEnd"/>
      <w:r w:rsidR="00B95382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B95382" w:rsidRPr="00E81FC4">
        <w:rPr>
          <w:rFonts w:ascii="Times New Roman" w:hAnsi="Times New Roman"/>
          <w:bCs/>
          <w:sz w:val="24"/>
          <w:szCs w:val="24"/>
          <w:lang w:val="pl-PL"/>
        </w:rPr>
        <w:t>oraz oceny zmian w wybranej wcześniej przez Radę operacji zaproponowanych przez jej beneficjenta</w:t>
      </w:r>
      <w:r w:rsidR="003449D5" w:rsidRPr="00E81FC4">
        <w:rPr>
          <w:rFonts w:ascii="Times New Roman" w:hAnsi="Times New Roman"/>
          <w:bCs/>
          <w:sz w:val="24"/>
          <w:szCs w:val="24"/>
          <w:lang w:val="pl-PL"/>
        </w:rPr>
        <w:t>.</w:t>
      </w:r>
    </w:p>
    <w:p w14:paraId="0E7D8336" w14:textId="77777777" w:rsidR="00F03698" w:rsidRPr="00BF6E55" w:rsidRDefault="003449D5">
      <w:pPr>
        <w:pStyle w:val="Akapitzlist"/>
        <w:numPr>
          <w:ilvl w:val="0"/>
          <w:numId w:val="60"/>
        </w:numPr>
        <w:autoSpaceDE w:val="0"/>
        <w:spacing w:after="120"/>
        <w:ind w:left="426" w:hanging="426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W przypadku 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>przedstawienia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 xml:space="preserve">zarzutów 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>osob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>ie</w:t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 dokonującej pomocniczej analizy </w:t>
      </w:r>
      <w:r w:rsidR="00BF6E55">
        <w:rPr>
          <w:rFonts w:ascii="Times New Roman" w:hAnsi="Times New Roman"/>
          <w:bCs/>
          <w:sz w:val="24"/>
          <w:szCs w:val="24"/>
          <w:lang w:val="pl-PL"/>
        </w:rPr>
        <w:br/>
      </w:r>
      <w:r w:rsidRPr="00BF6E55">
        <w:rPr>
          <w:rFonts w:ascii="Times New Roman" w:hAnsi="Times New Roman"/>
          <w:bCs/>
          <w:sz w:val="24"/>
          <w:szCs w:val="24"/>
          <w:lang w:val="pl-PL"/>
        </w:rPr>
        <w:t xml:space="preserve">w zakresie oceny wniosków </w:t>
      </w:r>
      <w:r w:rsidR="00127F27" w:rsidRPr="00BF6E55">
        <w:rPr>
          <w:rFonts w:ascii="Times New Roman" w:hAnsi="Times New Roman"/>
          <w:bCs/>
          <w:sz w:val="24"/>
          <w:szCs w:val="24"/>
          <w:lang w:val="pl-PL"/>
        </w:rPr>
        <w:t>o złożenie nieprawdziwego oświadczeni</w:t>
      </w:r>
      <w:r w:rsidR="00BF6E55">
        <w:rPr>
          <w:rFonts w:ascii="Times New Roman" w:hAnsi="Times New Roman"/>
          <w:bCs/>
          <w:sz w:val="24"/>
          <w:szCs w:val="24"/>
          <w:lang w:val="pl-PL"/>
        </w:rPr>
        <w:t xml:space="preserve">a w zakresie bezstronności lub </w:t>
      </w:r>
      <w:r w:rsidR="00127F27" w:rsidRPr="00BF6E55">
        <w:rPr>
          <w:rFonts w:ascii="Times New Roman" w:hAnsi="Times New Roman"/>
          <w:bCs/>
          <w:sz w:val="24"/>
          <w:szCs w:val="24"/>
          <w:lang w:val="pl-PL"/>
        </w:rPr>
        <w:t>niezachowanie poufności w zakresie analizowanych wniosków, przedstawione zarzuty rozpatrywane są niezwłocznie przez Zarząd. W sytuacji, gdy osobą</w:t>
      </w:r>
      <w:r w:rsidR="00131741" w:rsidRPr="00BF6E55">
        <w:rPr>
          <w:rFonts w:ascii="Times New Roman" w:hAnsi="Times New Roman"/>
          <w:bCs/>
          <w:sz w:val="24"/>
          <w:szCs w:val="24"/>
          <w:lang w:val="pl-PL"/>
        </w:rPr>
        <w:t>, której postawiono zarzuty,</w:t>
      </w:r>
      <w:r w:rsidR="00127F27" w:rsidRPr="00BF6E55">
        <w:rPr>
          <w:rFonts w:ascii="Times New Roman" w:hAnsi="Times New Roman"/>
          <w:bCs/>
          <w:sz w:val="24"/>
          <w:szCs w:val="24"/>
          <w:lang w:val="pl-PL"/>
        </w:rPr>
        <w:t xml:space="preserve"> jest członek Zarządu, </w:t>
      </w:r>
      <w:r w:rsidR="00131741" w:rsidRPr="00BF6E55">
        <w:rPr>
          <w:rFonts w:ascii="Times New Roman" w:hAnsi="Times New Roman"/>
          <w:bCs/>
          <w:sz w:val="24"/>
          <w:szCs w:val="24"/>
          <w:lang w:val="pl-PL"/>
        </w:rPr>
        <w:t>są one</w:t>
      </w:r>
      <w:r w:rsidR="00127F27" w:rsidRPr="00BF6E55">
        <w:rPr>
          <w:rFonts w:ascii="Times New Roman" w:hAnsi="Times New Roman"/>
          <w:bCs/>
          <w:sz w:val="24"/>
          <w:szCs w:val="24"/>
          <w:lang w:val="pl-PL"/>
        </w:rPr>
        <w:t xml:space="preserve"> rozpatrywane są w składzie Zarządu nieuwzględniającym danej osoby. W przypadku potwierdzenia przez Zarząd prawdziwości zarzutów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>, podejmowana jest decyzja o stosownym ukaraniu danej osoby w zależności od jej statusu prawnego (członek Zarządu, pracownik</w:t>
      </w:r>
      <w:r w:rsidR="004F7A19" w:rsidRPr="00BF6E55">
        <w:rPr>
          <w:rFonts w:ascii="Times New Roman" w:hAnsi="Times New Roman"/>
          <w:bCs/>
          <w:sz w:val="24"/>
          <w:szCs w:val="24"/>
          <w:lang w:val="pl-PL"/>
        </w:rPr>
        <w:t xml:space="preserve"> LGD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 xml:space="preserve">, ekspert zewnętrzny). Karą może być </w:t>
      </w:r>
      <w:r w:rsidR="008628AF" w:rsidRPr="00BF6E55">
        <w:rPr>
          <w:rFonts w:ascii="Times New Roman" w:hAnsi="Times New Roman"/>
          <w:bCs/>
          <w:sz w:val="24"/>
          <w:szCs w:val="24"/>
          <w:lang w:val="pl-PL"/>
        </w:rPr>
        <w:t xml:space="preserve">złożenie wniosku o 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 xml:space="preserve">odwołanie </w:t>
      </w:r>
      <w:r w:rsidR="004741FC" w:rsidRPr="00BF6E55">
        <w:rPr>
          <w:rFonts w:ascii="Times New Roman" w:hAnsi="Times New Roman"/>
          <w:bCs/>
          <w:sz w:val="24"/>
          <w:szCs w:val="24"/>
          <w:lang w:val="pl-PL"/>
        </w:rPr>
        <w:t xml:space="preserve">członka Zarządu 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>z pełnionej funkcji</w:t>
      </w:r>
      <w:r w:rsidR="004741FC" w:rsidRPr="00BF6E55">
        <w:rPr>
          <w:rFonts w:ascii="Times New Roman" w:hAnsi="Times New Roman"/>
          <w:bCs/>
          <w:sz w:val="24"/>
          <w:szCs w:val="24"/>
          <w:lang w:val="pl-PL"/>
        </w:rPr>
        <w:t xml:space="preserve"> przez Walne Zebranie Członków</w:t>
      </w:r>
      <w:r w:rsidR="00611BF8" w:rsidRPr="00BF6E55">
        <w:rPr>
          <w:rFonts w:ascii="Times New Roman" w:hAnsi="Times New Roman"/>
          <w:bCs/>
          <w:sz w:val="24"/>
          <w:szCs w:val="24"/>
          <w:lang w:val="pl-PL"/>
        </w:rPr>
        <w:t xml:space="preserve">, zastosowanie </w:t>
      </w:r>
      <w:r w:rsidR="004741FC" w:rsidRPr="00BF6E55">
        <w:rPr>
          <w:rFonts w:ascii="Times New Roman" w:hAnsi="Times New Roman"/>
          <w:bCs/>
          <w:sz w:val="24"/>
          <w:szCs w:val="24"/>
          <w:lang w:val="pl-PL"/>
        </w:rPr>
        <w:t>wobec pracownika LGD lub eksperta zewnętrznego kary przewidzianej w dokumentach regulujących stosunek pracy lub stosunek cywilnoprawny.</w:t>
      </w:r>
    </w:p>
    <w:p w14:paraId="001F57C2" w14:textId="77777777" w:rsidR="00F03698" w:rsidRDefault="00F03698" w:rsidP="00391D70">
      <w:pPr>
        <w:rPr>
          <w:rFonts w:hint="eastAsia"/>
        </w:rPr>
      </w:pPr>
    </w:p>
    <w:sectPr w:rsidR="00F03698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AC57" w14:textId="77777777" w:rsidR="00800F50" w:rsidRDefault="00800F50">
      <w:pPr>
        <w:rPr>
          <w:rFonts w:hint="eastAsia"/>
        </w:rPr>
      </w:pPr>
      <w:r>
        <w:separator/>
      </w:r>
    </w:p>
  </w:endnote>
  <w:endnote w:type="continuationSeparator" w:id="0">
    <w:p w14:paraId="6BD1B7AE" w14:textId="77777777" w:rsidR="00800F50" w:rsidRDefault="00800F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4ACD" w14:textId="77777777" w:rsidR="000E6E93" w:rsidRDefault="000E6E9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E7716">
      <w:rPr>
        <w:noProof/>
      </w:rPr>
      <w:t>8</w:t>
    </w:r>
    <w:r>
      <w:fldChar w:fldCharType="end"/>
    </w:r>
  </w:p>
  <w:p w14:paraId="346E507F" w14:textId="77777777" w:rsidR="000E6E93" w:rsidRDefault="000E6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1E6D" w14:textId="77777777" w:rsidR="00800F50" w:rsidRDefault="00800F5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161F41" w14:textId="77777777" w:rsidR="00800F50" w:rsidRDefault="00800F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1503" w14:textId="77777777" w:rsidR="00FE7716" w:rsidRPr="00FE7716" w:rsidRDefault="00FE7716" w:rsidP="00FE7716">
    <w:pPr>
      <w:pStyle w:val="Nagwek"/>
      <w:jc w:val="right"/>
      <w:rPr>
        <w:b/>
        <w:bCs/>
      </w:rPr>
    </w:pPr>
    <w:r w:rsidRPr="00FE7716">
      <w:rPr>
        <w:b/>
        <w:bCs/>
      </w:rPr>
      <w:t>Załącznik Nr 1 do Uchwały Członków Zarządu LGD</w:t>
    </w:r>
  </w:p>
  <w:p w14:paraId="4043F75F" w14:textId="17DC9968" w:rsidR="00FE7716" w:rsidRPr="00FE7716" w:rsidRDefault="00FE7716" w:rsidP="00FE7716">
    <w:pPr>
      <w:pStyle w:val="Nagwek"/>
      <w:jc w:val="right"/>
      <w:rPr>
        <w:b/>
        <w:bCs/>
        <w:i/>
      </w:rPr>
    </w:pPr>
    <w:r w:rsidRPr="00FE7716">
      <w:rPr>
        <w:b/>
        <w:bCs/>
        <w:i/>
      </w:rPr>
      <w:t>Nr</w:t>
    </w:r>
    <w:r w:rsidR="0036200D">
      <w:rPr>
        <w:b/>
        <w:bCs/>
        <w:i/>
      </w:rPr>
      <w:t xml:space="preserve"> 4</w:t>
    </w:r>
    <w:r>
      <w:rPr>
        <w:b/>
        <w:bCs/>
        <w:i/>
      </w:rPr>
      <w:t>/</w:t>
    </w:r>
    <w:r w:rsidR="004F6041">
      <w:rPr>
        <w:b/>
        <w:bCs/>
        <w:i/>
      </w:rPr>
      <w:t>04</w:t>
    </w:r>
    <w:r w:rsidRPr="00FE7716">
      <w:rPr>
        <w:b/>
        <w:bCs/>
        <w:i/>
      </w:rPr>
      <w:t>/202</w:t>
    </w:r>
    <w:r w:rsidR="004F6041">
      <w:rPr>
        <w:b/>
        <w:bCs/>
        <w:i/>
      </w:rPr>
      <w:t>5</w:t>
    </w:r>
    <w:r w:rsidRPr="00FE7716">
      <w:rPr>
        <w:b/>
        <w:bCs/>
        <w:i/>
      </w:rPr>
      <w:t xml:space="preserve"> z dnia</w:t>
    </w:r>
    <w:r w:rsidR="0036200D">
      <w:rPr>
        <w:b/>
        <w:bCs/>
        <w:i/>
      </w:rPr>
      <w:t xml:space="preserve"> 01.04.</w:t>
    </w:r>
    <w:r w:rsidR="004F6041">
      <w:rPr>
        <w:b/>
        <w:bCs/>
        <w:i/>
      </w:rPr>
      <w:t>2025</w:t>
    </w:r>
    <w:r w:rsidRPr="00FE7716">
      <w:rPr>
        <w:b/>
        <w:bCs/>
        <w:i/>
      </w:rPr>
      <w:t>r.</w:t>
    </w:r>
  </w:p>
  <w:p w14:paraId="0A75C4D7" w14:textId="77777777" w:rsidR="00FE7716" w:rsidRDefault="00FE77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2AD"/>
    <w:multiLevelType w:val="multilevel"/>
    <w:tmpl w:val="BDD290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8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)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38063DD"/>
    <w:multiLevelType w:val="multilevel"/>
    <w:tmpl w:val="D0107F60"/>
    <w:styleLink w:val="WW8Num5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20" w:hanging="360"/>
      </w:pPr>
    </w:lvl>
    <w:lvl w:ilvl="2">
      <w:start w:val="1"/>
      <w:numFmt w:val="decimal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" w15:restartNumberingAfterBreak="0">
    <w:nsid w:val="04D92969"/>
    <w:multiLevelType w:val="multilevel"/>
    <w:tmpl w:val="B0BA7988"/>
    <w:styleLink w:val="WW8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20" w:hanging="360"/>
      </w:pPr>
    </w:lvl>
    <w:lvl w:ilvl="2">
      <w:start w:val="1"/>
      <w:numFmt w:val="decimal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" w15:restartNumberingAfterBreak="0">
    <w:nsid w:val="070E54C8"/>
    <w:multiLevelType w:val="multilevel"/>
    <w:tmpl w:val="BDD290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8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)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B4D278B"/>
    <w:multiLevelType w:val="multilevel"/>
    <w:tmpl w:val="57E43244"/>
    <w:styleLink w:val="WW8Num10"/>
    <w:lvl w:ilvl="0">
      <w:start w:val="1"/>
      <w:numFmt w:val="decimal"/>
      <w:lvlText w:val="%1."/>
      <w:lvlJc w:val="left"/>
      <w:pPr>
        <w:ind w:left="717" w:hanging="360"/>
      </w:pPr>
      <w:rPr>
        <w:rFonts w:cs="Times New Roman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C9600D2"/>
    <w:multiLevelType w:val="multilevel"/>
    <w:tmpl w:val="493AB66E"/>
    <w:styleLink w:val="WW8Num5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1.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6" w15:restartNumberingAfterBreak="0">
    <w:nsid w:val="0D2323D2"/>
    <w:multiLevelType w:val="multilevel"/>
    <w:tmpl w:val="DD26A6D0"/>
    <w:styleLink w:val="WW8Num54"/>
    <w:lvl w:ilvl="0">
      <w:start w:val="1"/>
      <w:numFmt w:val="decimal"/>
      <w:lvlText w:val="%1)"/>
      <w:lvlJc w:val="left"/>
      <w:pPr>
        <w:ind w:left="1524" w:hanging="444"/>
      </w:pPr>
    </w:lvl>
    <w:lvl w:ilvl="1">
      <w:start w:val="1"/>
      <w:numFmt w:val="lowerLetter"/>
      <w:lvlText w:val="%1.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7" w15:restartNumberingAfterBreak="0">
    <w:nsid w:val="0DB51B6D"/>
    <w:multiLevelType w:val="multilevel"/>
    <w:tmpl w:val="AB22B8B8"/>
    <w:styleLink w:val="WW8Num60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i w:val="0"/>
        <w:sz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DF343AC"/>
    <w:multiLevelType w:val="hybridMultilevel"/>
    <w:tmpl w:val="CDB4116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0E3A742B"/>
    <w:multiLevelType w:val="multilevel"/>
    <w:tmpl w:val="D78CBD86"/>
    <w:styleLink w:val="WW8Num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20" w:hanging="360"/>
      </w:pPr>
    </w:lvl>
    <w:lvl w:ilvl="2">
      <w:start w:val="1"/>
      <w:numFmt w:val="decimal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0" w15:restartNumberingAfterBreak="0">
    <w:nsid w:val="107C0EA2"/>
    <w:multiLevelType w:val="multilevel"/>
    <w:tmpl w:val="0366CF30"/>
    <w:styleLink w:val="WW8Num29"/>
    <w:lvl w:ilvl="0">
      <w:start w:val="1"/>
      <w:numFmt w:val="decimal"/>
      <w:lvlText w:val="%1."/>
      <w:lvlJc w:val="left"/>
      <w:pPr>
        <w:ind w:left="348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17B422B"/>
    <w:multiLevelType w:val="multilevel"/>
    <w:tmpl w:val="FC90EB62"/>
    <w:styleLink w:val="WW8Num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8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="Times New Roman" w:eastAsia="NSimSun" w:hAnsi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)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136C4CCB"/>
    <w:multiLevelType w:val="multilevel"/>
    <w:tmpl w:val="91F03EE4"/>
    <w:styleLink w:val="WW8Num4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6E343F7"/>
    <w:multiLevelType w:val="multilevel"/>
    <w:tmpl w:val="4FDC1B4E"/>
    <w:styleLink w:val="WW8Num4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4" w15:restartNumberingAfterBreak="0">
    <w:nsid w:val="17816897"/>
    <w:multiLevelType w:val="multilevel"/>
    <w:tmpl w:val="6A7A4DAA"/>
    <w:styleLink w:val="WW8Num1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color w:val="000000"/>
        <w:sz w:val="24"/>
        <w:szCs w:val="24"/>
        <w:lang w:val="pl-PL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19BD2D31"/>
    <w:multiLevelType w:val="multilevel"/>
    <w:tmpl w:val="D6D2AF0C"/>
    <w:styleLink w:val="WW8Num5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ED17983"/>
    <w:multiLevelType w:val="multilevel"/>
    <w:tmpl w:val="BE2E9D68"/>
    <w:styleLink w:val="WW8Num37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1.%2."/>
      <w:lvlJc w:val="left"/>
      <w:pPr>
        <w:ind w:left="2292" w:hanging="360"/>
      </w:pPr>
    </w:lvl>
    <w:lvl w:ilvl="2">
      <w:start w:val="1"/>
      <w:numFmt w:val="lowerRoman"/>
      <w:lvlText w:val="%1.%2.%3."/>
      <w:lvlJc w:val="right"/>
      <w:pPr>
        <w:ind w:left="3012" w:hanging="180"/>
      </w:pPr>
    </w:lvl>
    <w:lvl w:ilvl="3">
      <w:start w:val="1"/>
      <w:numFmt w:val="decimal"/>
      <w:lvlText w:val="%1.%2.%3.%4."/>
      <w:lvlJc w:val="left"/>
      <w:pPr>
        <w:ind w:left="3732" w:hanging="360"/>
      </w:pPr>
    </w:lvl>
    <w:lvl w:ilvl="4">
      <w:start w:val="1"/>
      <w:numFmt w:val="lowerLetter"/>
      <w:lvlText w:val="%1.%2.%3.%4.%5."/>
      <w:lvlJc w:val="left"/>
      <w:pPr>
        <w:ind w:left="4452" w:hanging="360"/>
      </w:pPr>
    </w:lvl>
    <w:lvl w:ilvl="5">
      <w:start w:val="1"/>
      <w:numFmt w:val="lowerRoman"/>
      <w:lvlText w:val="%1.%2.%3.%4.%5.%6."/>
      <w:lvlJc w:val="right"/>
      <w:pPr>
        <w:ind w:left="5172" w:hanging="180"/>
      </w:pPr>
    </w:lvl>
    <w:lvl w:ilvl="6">
      <w:start w:val="1"/>
      <w:numFmt w:val="decimal"/>
      <w:lvlText w:val="%1.%2.%3.%4.%5.%6.%7."/>
      <w:lvlJc w:val="left"/>
      <w:pPr>
        <w:ind w:left="5892" w:hanging="360"/>
      </w:pPr>
    </w:lvl>
    <w:lvl w:ilvl="7">
      <w:start w:val="1"/>
      <w:numFmt w:val="lowerLetter"/>
      <w:lvlText w:val="%1.%2.%3.%4.%5.%6.%7.%8."/>
      <w:lvlJc w:val="left"/>
      <w:pPr>
        <w:ind w:left="6612" w:hanging="360"/>
      </w:pPr>
    </w:lvl>
    <w:lvl w:ilvl="8">
      <w:start w:val="1"/>
      <w:numFmt w:val="lowerRoman"/>
      <w:lvlText w:val="%1.%2.%3.%4.%5.%6.%7.%8.%9."/>
      <w:lvlJc w:val="right"/>
      <w:pPr>
        <w:ind w:left="7332" w:hanging="180"/>
      </w:pPr>
    </w:lvl>
  </w:abstractNum>
  <w:abstractNum w:abstractNumId="17" w15:restartNumberingAfterBreak="0">
    <w:nsid w:val="1F606042"/>
    <w:multiLevelType w:val="multilevel"/>
    <w:tmpl w:val="36BE6540"/>
    <w:styleLink w:val="WW8Num7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FB1051B"/>
    <w:multiLevelType w:val="multilevel"/>
    <w:tmpl w:val="11CC2EC8"/>
    <w:styleLink w:val="WW8Num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3371ECF"/>
    <w:multiLevelType w:val="multilevel"/>
    <w:tmpl w:val="2F900E0A"/>
    <w:styleLink w:val="WW8Num38"/>
    <w:lvl w:ilvl="0">
      <w:start w:val="4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3536CAD"/>
    <w:multiLevelType w:val="multilevel"/>
    <w:tmpl w:val="FFCCE172"/>
    <w:styleLink w:val="WW8Num49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lowerLetter"/>
      <w:lvlText w:val="%1.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1" w15:restartNumberingAfterBreak="0">
    <w:nsid w:val="23F529B9"/>
    <w:multiLevelType w:val="multilevel"/>
    <w:tmpl w:val="BE963562"/>
    <w:styleLink w:val="WW8Num26"/>
    <w:lvl w:ilvl="0">
      <w:start w:val="1"/>
      <w:numFmt w:val="decimal"/>
      <w:lvlText w:val="%1."/>
      <w:lvlJc w:val="left"/>
      <w:pPr>
        <w:ind w:left="1437" w:hanging="360"/>
      </w:pPr>
      <w:rPr>
        <w:rFonts w:ascii="Times New Roman" w:hAnsi="Times New Roman" w:cs="Times New Roman"/>
        <w:b w:val="0"/>
        <w:i w:val="0"/>
        <w:sz w:val="24"/>
        <w:lang w:val="pl-PL"/>
      </w:rPr>
    </w:lvl>
    <w:lvl w:ilvl="1">
      <w:start w:val="1"/>
      <w:numFmt w:val="lowerLetter"/>
      <w:lvlText w:val="%1.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2" w15:restartNumberingAfterBreak="0">
    <w:nsid w:val="24272035"/>
    <w:multiLevelType w:val="multilevel"/>
    <w:tmpl w:val="A4DE7E64"/>
    <w:styleLink w:val="WW8Num25"/>
    <w:lvl w:ilvl="0">
      <w:start w:val="3"/>
      <w:numFmt w:val="decimal"/>
      <w:lvlText w:val="%1."/>
      <w:lvlJc w:val="left"/>
      <w:pPr>
        <w:ind w:left="348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26E83D65"/>
    <w:multiLevelType w:val="multilevel"/>
    <w:tmpl w:val="20584F6A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2B1B53E7"/>
    <w:multiLevelType w:val="multilevel"/>
    <w:tmpl w:val="FF7C060E"/>
    <w:styleLink w:val="WW8Num27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2F922600"/>
    <w:multiLevelType w:val="multilevel"/>
    <w:tmpl w:val="355EDD34"/>
    <w:styleLink w:val="WW8Num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6" w15:restartNumberingAfterBreak="0">
    <w:nsid w:val="306B37E6"/>
    <w:multiLevelType w:val="multilevel"/>
    <w:tmpl w:val="6832CFD0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07B1F6C"/>
    <w:multiLevelType w:val="multilevel"/>
    <w:tmpl w:val="6B786A98"/>
    <w:styleLink w:val="WW8Num51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30F550F9"/>
    <w:multiLevelType w:val="multilevel"/>
    <w:tmpl w:val="3A56536A"/>
    <w:styleLink w:val="WW8Num5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1.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)"/>
      <w:lvlJc w:val="left"/>
      <w:pPr>
        <w:ind w:left="198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9" w15:restartNumberingAfterBreak="0">
    <w:nsid w:val="312E65DB"/>
    <w:multiLevelType w:val="multilevel"/>
    <w:tmpl w:val="7F705DF4"/>
    <w:styleLink w:val="WW8Num44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i w:val="0"/>
        <w:sz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366196F"/>
    <w:multiLevelType w:val="multilevel"/>
    <w:tmpl w:val="FEEA0C14"/>
    <w:styleLink w:val="WW8Num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39A55EE"/>
    <w:multiLevelType w:val="multilevel"/>
    <w:tmpl w:val="89A02DD4"/>
    <w:styleLink w:val="WW8Num21"/>
    <w:lvl w:ilvl="0">
      <w:start w:val="3"/>
      <w:numFmt w:val="decimal"/>
      <w:lvlText w:val="%1."/>
      <w:lvlJc w:val="left"/>
      <w:pPr>
        <w:ind w:left="348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36CE4B6E"/>
    <w:multiLevelType w:val="multilevel"/>
    <w:tmpl w:val="21729266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3A145A66"/>
    <w:multiLevelType w:val="multilevel"/>
    <w:tmpl w:val="8E1AFBE0"/>
    <w:styleLink w:val="WW8Num20"/>
    <w:lvl w:ilvl="0">
      <w:start w:val="1"/>
      <w:numFmt w:val="decimal"/>
      <w:lvlText w:val="%1)"/>
      <w:lvlJc w:val="left"/>
      <w:pPr>
        <w:ind w:left="1980" w:hanging="360"/>
      </w:pPr>
    </w:lvl>
    <w:lvl w:ilvl="1">
      <w:start w:val="1"/>
      <w:numFmt w:val="lowerLetter"/>
      <w:lvlText w:val="%1.%2."/>
      <w:lvlJc w:val="left"/>
      <w:pPr>
        <w:ind w:left="2700" w:hanging="360"/>
      </w:pPr>
    </w:lvl>
    <w:lvl w:ilvl="2">
      <w:start w:val="1"/>
      <w:numFmt w:val="lowerRoman"/>
      <w:lvlText w:val="%1.%2.%3."/>
      <w:lvlJc w:val="right"/>
      <w:pPr>
        <w:ind w:left="3420" w:hanging="180"/>
      </w:pPr>
    </w:lvl>
    <w:lvl w:ilvl="3">
      <w:start w:val="1"/>
      <w:numFmt w:val="decimal"/>
      <w:lvlText w:val="%1.%2.%3.%4."/>
      <w:lvlJc w:val="left"/>
      <w:pPr>
        <w:ind w:left="4140" w:hanging="360"/>
      </w:pPr>
    </w:lvl>
    <w:lvl w:ilvl="4">
      <w:start w:val="1"/>
      <w:numFmt w:val="lowerLetter"/>
      <w:lvlText w:val="%1.%2.%3.%4.%5."/>
      <w:lvlJc w:val="left"/>
      <w:pPr>
        <w:ind w:left="4860" w:hanging="360"/>
      </w:pPr>
    </w:lvl>
    <w:lvl w:ilvl="5">
      <w:start w:val="1"/>
      <w:numFmt w:val="lowerRoman"/>
      <w:lvlText w:val="%1.%2.%3.%4.%5.%6."/>
      <w:lvlJc w:val="right"/>
      <w:pPr>
        <w:ind w:left="5580" w:hanging="180"/>
      </w:pPr>
    </w:lvl>
    <w:lvl w:ilvl="6">
      <w:start w:val="1"/>
      <w:numFmt w:val="decimal"/>
      <w:lvlText w:val="%1.%2.%3.%4.%5.%6.%7."/>
      <w:lvlJc w:val="left"/>
      <w:pPr>
        <w:ind w:left="6300" w:hanging="360"/>
      </w:pPr>
    </w:lvl>
    <w:lvl w:ilvl="7">
      <w:start w:val="1"/>
      <w:numFmt w:val="lowerLetter"/>
      <w:lvlText w:val="%1.%2.%3.%4.%5.%6.%7.%8."/>
      <w:lvlJc w:val="left"/>
      <w:pPr>
        <w:ind w:left="7020" w:hanging="360"/>
      </w:pPr>
    </w:lvl>
    <w:lvl w:ilvl="8">
      <w:start w:val="1"/>
      <w:numFmt w:val="lowerRoman"/>
      <w:lvlText w:val="%1.%2.%3.%4.%5.%6.%7.%8.%9."/>
      <w:lvlJc w:val="right"/>
      <w:pPr>
        <w:ind w:left="7740" w:hanging="180"/>
      </w:pPr>
    </w:lvl>
  </w:abstractNum>
  <w:abstractNum w:abstractNumId="34" w15:restartNumberingAfterBreak="0">
    <w:nsid w:val="3F710F13"/>
    <w:multiLevelType w:val="multilevel"/>
    <w:tmpl w:val="173E2224"/>
    <w:styleLink w:val="WW8Num5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5" w15:restartNumberingAfterBreak="0">
    <w:nsid w:val="442B6A9A"/>
    <w:multiLevelType w:val="multilevel"/>
    <w:tmpl w:val="D098F9F2"/>
    <w:styleLink w:val="WW8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8" w:hanging="360"/>
      </w:pPr>
    </w:lvl>
    <w:lvl w:ilvl="2">
      <w:start w:val="1"/>
      <w:numFmt w:val="lowerLetter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)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6" w15:restartNumberingAfterBreak="0">
    <w:nsid w:val="455C1993"/>
    <w:multiLevelType w:val="multilevel"/>
    <w:tmpl w:val="BA06F344"/>
    <w:styleLink w:val="WW8Num9"/>
    <w:lvl w:ilvl="0">
      <w:start w:val="1"/>
      <w:numFmt w:val="lowerLetter"/>
      <w:lvlText w:val="%1)"/>
      <w:lvlJc w:val="left"/>
      <w:pPr>
        <w:ind w:left="900" w:hanging="360"/>
      </w:pPr>
      <w:rPr>
        <w:rFonts w:ascii="Times New Roman" w:hAnsi="Times New Roman" w:cs="Times New Roman"/>
        <w:b w:val="0"/>
        <w:i w:val="0"/>
        <w:sz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48A354DE"/>
    <w:multiLevelType w:val="multilevel"/>
    <w:tmpl w:val="FE5A4962"/>
    <w:styleLink w:val="WW8Num3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)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491E541C"/>
    <w:multiLevelType w:val="multilevel"/>
    <w:tmpl w:val="DC460860"/>
    <w:styleLink w:val="WW8Num41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4A847076"/>
    <w:multiLevelType w:val="multilevel"/>
    <w:tmpl w:val="4C6065EC"/>
    <w:styleLink w:val="WW8Num18"/>
    <w:lvl w:ilvl="0">
      <w:start w:val="1"/>
      <w:numFmt w:val="decimal"/>
      <w:lvlText w:val="%1."/>
      <w:lvlJc w:val="left"/>
      <w:pPr>
        <w:ind w:left="348" w:hanging="360"/>
      </w:pPr>
      <w:rPr>
        <w:color w:val="00000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4B0C5845"/>
    <w:multiLevelType w:val="multilevel"/>
    <w:tmpl w:val="1904F212"/>
    <w:styleLink w:val="WW8Num28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4BD32B72"/>
    <w:multiLevelType w:val="multilevel"/>
    <w:tmpl w:val="043CBD5C"/>
    <w:styleLink w:val="WW8Num16"/>
    <w:lvl w:ilvl="0">
      <w:start w:val="4"/>
      <w:numFmt w:val="decimal"/>
      <w:lvlText w:val="%1."/>
      <w:lvlJc w:val="left"/>
      <w:pPr>
        <w:ind w:left="348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4D4D554D"/>
    <w:multiLevelType w:val="multilevel"/>
    <w:tmpl w:val="5E36D024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720" w:hanging="360"/>
      </w:pPr>
    </w:lvl>
    <w:lvl w:ilvl="2">
      <w:start w:val="1"/>
      <w:numFmt w:val="decimal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43" w15:restartNumberingAfterBreak="0">
    <w:nsid w:val="4DF3308C"/>
    <w:multiLevelType w:val="multilevel"/>
    <w:tmpl w:val="33A0CFE4"/>
    <w:styleLink w:val="WW8Num57"/>
    <w:lvl w:ilvl="0">
      <w:start w:val="1"/>
      <w:numFmt w:val="decimal"/>
      <w:lvlText w:val="%1)"/>
      <w:lvlJc w:val="left"/>
      <w:pPr>
        <w:ind w:left="1212" w:hanging="852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4FC02F22"/>
    <w:multiLevelType w:val="multilevel"/>
    <w:tmpl w:val="F3049EAA"/>
    <w:styleLink w:val="WW8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57261BDA"/>
    <w:multiLevelType w:val="multilevel"/>
    <w:tmpl w:val="5BB25422"/>
    <w:styleLink w:val="WW8Num13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Cs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57E52DAE"/>
    <w:multiLevelType w:val="multilevel"/>
    <w:tmpl w:val="711CACFA"/>
    <w:styleLink w:val="WW8Num8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i w:val="0"/>
        <w:sz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57F813A2"/>
    <w:multiLevelType w:val="multilevel"/>
    <w:tmpl w:val="6D7E111C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48" w15:restartNumberingAfterBreak="0">
    <w:nsid w:val="58FC0934"/>
    <w:multiLevelType w:val="multilevel"/>
    <w:tmpl w:val="97ECD700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5AD6163B"/>
    <w:multiLevelType w:val="multilevel"/>
    <w:tmpl w:val="F676B092"/>
    <w:styleLink w:val="WW8Num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5B5B063D"/>
    <w:multiLevelType w:val="multilevel"/>
    <w:tmpl w:val="07C0A66E"/>
    <w:styleLink w:val="WW8Num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1" w15:restartNumberingAfterBreak="0">
    <w:nsid w:val="5BA50AFA"/>
    <w:multiLevelType w:val="multilevel"/>
    <w:tmpl w:val="BA1C5676"/>
    <w:styleLink w:val="WW8Num3"/>
    <w:lvl w:ilvl="0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/>
        <w:bCs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5CA02F60"/>
    <w:multiLevelType w:val="multilevel"/>
    <w:tmpl w:val="652828EC"/>
    <w:styleLink w:val="WW8Num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3" w15:restartNumberingAfterBreak="0">
    <w:nsid w:val="643D4C0D"/>
    <w:multiLevelType w:val="multilevel"/>
    <w:tmpl w:val="8AF0BB5E"/>
    <w:styleLink w:val="WW8Num12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94E3079"/>
    <w:multiLevelType w:val="multilevel"/>
    <w:tmpl w:val="9C4E0AB0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6ABC0E5A"/>
    <w:multiLevelType w:val="multilevel"/>
    <w:tmpl w:val="8528BCBC"/>
    <w:styleLink w:val="WW8Num39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i w:val="0"/>
        <w:sz w:val="24"/>
        <w:lang w:val="pl-P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6CE54E68"/>
    <w:multiLevelType w:val="multilevel"/>
    <w:tmpl w:val="61403AEE"/>
    <w:styleLink w:val="WW8Num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7" w15:restartNumberingAfterBreak="0">
    <w:nsid w:val="6DF80E6E"/>
    <w:multiLevelType w:val="multilevel"/>
    <w:tmpl w:val="8E6C6738"/>
    <w:styleLink w:val="WW8Num45"/>
    <w:lvl w:ilvl="0">
      <w:start w:val="1"/>
      <w:numFmt w:val="decimal"/>
      <w:lvlText w:val="%1)"/>
      <w:lvlJc w:val="left"/>
      <w:pPr>
        <w:ind w:left="1080" w:hanging="360"/>
      </w:pPr>
      <w:rPr>
        <w:color w:val="000000"/>
        <w:sz w:val="24"/>
        <w:szCs w:val="24"/>
        <w:lang w:val="pl-PL"/>
      </w:rPr>
    </w:lvl>
    <w:lvl w:ilvl="1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8" w15:restartNumberingAfterBreak="0">
    <w:nsid w:val="709C54D4"/>
    <w:multiLevelType w:val="multilevel"/>
    <w:tmpl w:val="05387BFA"/>
    <w:styleLink w:val="WW8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9" w15:restartNumberingAfterBreak="0">
    <w:nsid w:val="722A009D"/>
    <w:multiLevelType w:val="multilevel"/>
    <w:tmpl w:val="5FB28924"/>
    <w:styleLink w:val="WW8Num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6BC509A"/>
    <w:multiLevelType w:val="multilevel"/>
    <w:tmpl w:val="E56603D6"/>
    <w:styleLink w:val="WW8Num17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1.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)"/>
      <w:lvlJc w:val="left"/>
      <w:pPr>
        <w:ind w:left="198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61" w15:restartNumberingAfterBreak="0">
    <w:nsid w:val="77277684"/>
    <w:multiLevelType w:val="multilevel"/>
    <w:tmpl w:val="EA8C82C0"/>
    <w:styleLink w:val="WW8Num15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2" w15:restartNumberingAfterBreak="0">
    <w:nsid w:val="78D42FE4"/>
    <w:multiLevelType w:val="multilevel"/>
    <w:tmpl w:val="F2AC561C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78FA6DAC"/>
    <w:multiLevelType w:val="multilevel"/>
    <w:tmpl w:val="3CE471BA"/>
    <w:styleLink w:val="WW8Num24"/>
    <w:lvl w:ilvl="0">
      <w:start w:val="3"/>
      <w:numFmt w:val="decimal"/>
      <w:lvlText w:val="%1."/>
      <w:lvlJc w:val="left"/>
      <w:pPr>
        <w:ind w:left="348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79B56D16"/>
    <w:multiLevelType w:val="multilevel"/>
    <w:tmpl w:val="6B52A4D2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5" w15:restartNumberingAfterBreak="0">
    <w:nsid w:val="7C0401D2"/>
    <w:multiLevelType w:val="multilevel"/>
    <w:tmpl w:val="0FAA3152"/>
    <w:styleLink w:val="WW8Num5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7E236941"/>
    <w:multiLevelType w:val="multilevel"/>
    <w:tmpl w:val="7E864B3C"/>
    <w:styleLink w:val="WW8Num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80681116">
    <w:abstractNumId w:val="62"/>
  </w:num>
  <w:num w:numId="2" w16cid:durableId="1933970546">
    <w:abstractNumId w:val="59"/>
  </w:num>
  <w:num w:numId="3" w16cid:durableId="1719477792">
    <w:abstractNumId w:val="51"/>
  </w:num>
  <w:num w:numId="4" w16cid:durableId="2102218772">
    <w:abstractNumId w:val="18"/>
  </w:num>
  <w:num w:numId="5" w16cid:durableId="1499924219">
    <w:abstractNumId w:val="15"/>
  </w:num>
  <w:num w:numId="6" w16cid:durableId="539903191">
    <w:abstractNumId w:val="54"/>
  </w:num>
  <w:num w:numId="7" w16cid:durableId="781417211">
    <w:abstractNumId w:val="17"/>
  </w:num>
  <w:num w:numId="8" w16cid:durableId="1474106569">
    <w:abstractNumId w:val="46"/>
  </w:num>
  <w:num w:numId="9" w16cid:durableId="107161192">
    <w:abstractNumId w:val="36"/>
  </w:num>
  <w:num w:numId="10" w16cid:durableId="213542887">
    <w:abstractNumId w:val="4"/>
  </w:num>
  <w:num w:numId="11" w16cid:durableId="841166896">
    <w:abstractNumId w:val="48"/>
  </w:num>
  <w:num w:numId="12" w16cid:durableId="644816740">
    <w:abstractNumId w:val="53"/>
  </w:num>
  <w:num w:numId="13" w16cid:durableId="391319992">
    <w:abstractNumId w:val="45"/>
  </w:num>
  <w:num w:numId="14" w16cid:durableId="719131564">
    <w:abstractNumId w:val="14"/>
  </w:num>
  <w:num w:numId="15" w16cid:durableId="785152982">
    <w:abstractNumId w:val="61"/>
  </w:num>
  <w:num w:numId="16" w16cid:durableId="921179370">
    <w:abstractNumId w:val="41"/>
  </w:num>
  <w:num w:numId="17" w16cid:durableId="1845508338">
    <w:abstractNumId w:val="60"/>
  </w:num>
  <w:num w:numId="18" w16cid:durableId="20133578">
    <w:abstractNumId w:val="39"/>
  </w:num>
  <w:num w:numId="19" w16cid:durableId="1507476856">
    <w:abstractNumId w:val="44"/>
  </w:num>
  <w:num w:numId="20" w16cid:durableId="1623924440">
    <w:abstractNumId w:val="33"/>
  </w:num>
  <w:num w:numId="21" w16cid:durableId="1680811887">
    <w:abstractNumId w:val="31"/>
  </w:num>
  <w:num w:numId="22" w16cid:durableId="1367215893">
    <w:abstractNumId w:val="42"/>
  </w:num>
  <w:num w:numId="23" w16cid:durableId="1396855277">
    <w:abstractNumId w:val="32"/>
  </w:num>
  <w:num w:numId="24" w16cid:durableId="709189016">
    <w:abstractNumId w:val="63"/>
  </w:num>
  <w:num w:numId="25" w16cid:durableId="325136409">
    <w:abstractNumId w:val="22"/>
  </w:num>
  <w:num w:numId="26" w16cid:durableId="1855151435">
    <w:abstractNumId w:val="21"/>
  </w:num>
  <w:num w:numId="27" w16cid:durableId="1374422261">
    <w:abstractNumId w:val="24"/>
  </w:num>
  <w:num w:numId="28" w16cid:durableId="984705628">
    <w:abstractNumId w:val="40"/>
  </w:num>
  <w:num w:numId="29" w16cid:durableId="794325472">
    <w:abstractNumId w:val="10"/>
  </w:num>
  <w:num w:numId="30" w16cid:durableId="1630744775">
    <w:abstractNumId w:val="64"/>
  </w:num>
  <w:num w:numId="31" w16cid:durableId="223175693">
    <w:abstractNumId w:val="37"/>
  </w:num>
  <w:num w:numId="32" w16cid:durableId="1306812216">
    <w:abstractNumId w:val="52"/>
  </w:num>
  <w:num w:numId="33" w16cid:durableId="1118069236">
    <w:abstractNumId w:val="26"/>
  </w:num>
  <w:num w:numId="34" w16cid:durableId="1165508353">
    <w:abstractNumId w:val="2"/>
  </w:num>
  <w:num w:numId="35" w16cid:durableId="1452238593">
    <w:abstractNumId w:val="58"/>
  </w:num>
  <w:num w:numId="36" w16cid:durableId="307904798">
    <w:abstractNumId w:val="50"/>
  </w:num>
  <w:num w:numId="37" w16cid:durableId="703797186">
    <w:abstractNumId w:val="16"/>
  </w:num>
  <w:num w:numId="38" w16cid:durableId="1286539534">
    <w:abstractNumId w:val="19"/>
  </w:num>
  <w:num w:numId="39" w16cid:durableId="1100105347">
    <w:abstractNumId w:val="55"/>
  </w:num>
  <w:num w:numId="40" w16cid:durableId="967122132">
    <w:abstractNumId w:val="66"/>
  </w:num>
  <w:num w:numId="41" w16cid:durableId="1265066792">
    <w:abstractNumId w:val="38"/>
  </w:num>
  <w:num w:numId="42" w16cid:durableId="1453131269">
    <w:abstractNumId w:val="49"/>
  </w:num>
  <w:num w:numId="43" w16cid:durableId="1751342202">
    <w:abstractNumId w:val="35"/>
  </w:num>
  <w:num w:numId="44" w16cid:durableId="359355693">
    <w:abstractNumId w:val="29"/>
  </w:num>
  <w:num w:numId="45" w16cid:durableId="426199751">
    <w:abstractNumId w:val="57"/>
  </w:num>
  <w:num w:numId="46" w16cid:durableId="1177648624">
    <w:abstractNumId w:val="12"/>
  </w:num>
  <w:num w:numId="47" w16cid:durableId="1186403100">
    <w:abstractNumId w:val="13"/>
  </w:num>
  <w:num w:numId="48" w16cid:durableId="1135492434">
    <w:abstractNumId w:val="56"/>
  </w:num>
  <w:num w:numId="49" w16cid:durableId="1781878455">
    <w:abstractNumId w:val="20"/>
  </w:num>
  <w:num w:numId="50" w16cid:durableId="1447038428">
    <w:abstractNumId w:val="28"/>
  </w:num>
  <w:num w:numId="51" w16cid:durableId="1634208556">
    <w:abstractNumId w:val="27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hAnsi="Times New Roman" w:cs="Times New Roman"/>
          <w:color w:val="000000"/>
          <w:sz w:val="24"/>
          <w:szCs w:val="24"/>
          <w:lang w:val="pl-PL"/>
        </w:rPr>
      </w:lvl>
    </w:lvlOverride>
  </w:num>
  <w:num w:numId="52" w16cid:durableId="1561405606">
    <w:abstractNumId w:val="65"/>
  </w:num>
  <w:num w:numId="53" w16cid:durableId="1932661934">
    <w:abstractNumId w:val="34"/>
  </w:num>
  <w:num w:numId="54" w16cid:durableId="1158350827">
    <w:abstractNumId w:val="6"/>
  </w:num>
  <w:num w:numId="55" w16cid:durableId="1731885420">
    <w:abstractNumId w:val="11"/>
    <w:lvlOverride w:ilvl="0">
      <w:lvl w:ilvl="0">
        <w:start w:val="1"/>
        <w:numFmt w:val="decimal"/>
        <w:lvlText w:val="%1."/>
        <w:lvlJc w:val="left"/>
        <w:pPr>
          <w:ind w:left="198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70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4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1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8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5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3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0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740" w:hanging="180"/>
        </w:pPr>
      </w:lvl>
    </w:lvlOverride>
  </w:num>
  <w:num w:numId="56" w16cid:durableId="1064452609">
    <w:abstractNumId w:val="25"/>
  </w:num>
  <w:num w:numId="57" w16cid:durableId="742222408">
    <w:abstractNumId w:val="43"/>
  </w:num>
  <w:num w:numId="58" w16cid:durableId="1417366576">
    <w:abstractNumId w:val="5"/>
  </w:num>
  <w:num w:numId="59" w16cid:durableId="1093742605">
    <w:abstractNumId w:val="1"/>
  </w:num>
  <w:num w:numId="60" w16cid:durableId="470056511">
    <w:abstractNumId w:val="7"/>
  </w:num>
  <w:num w:numId="61" w16cid:durableId="104813393">
    <w:abstractNumId w:val="9"/>
  </w:num>
  <w:num w:numId="62" w16cid:durableId="856624066">
    <w:abstractNumId w:val="30"/>
  </w:num>
  <w:num w:numId="63" w16cid:durableId="1866362291">
    <w:abstractNumId w:val="44"/>
    <w:lvlOverride w:ilvl="0">
      <w:startOverride w:val="1"/>
    </w:lvlOverride>
  </w:num>
  <w:num w:numId="64" w16cid:durableId="1942951963">
    <w:abstractNumId w:val="37"/>
    <w:lvlOverride w:ilvl="0">
      <w:startOverride w:val="1"/>
    </w:lvlOverride>
  </w:num>
  <w:num w:numId="65" w16cid:durableId="300497699">
    <w:abstractNumId w:val="23"/>
  </w:num>
  <w:num w:numId="66" w16cid:durableId="352191588">
    <w:abstractNumId w:val="47"/>
  </w:num>
  <w:num w:numId="67" w16cid:durableId="824711363">
    <w:abstractNumId w:val="0"/>
  </w:num>
  <w:num w:numId="68" w16cid:durableId="1472945690">
    <w:abstractNumId w:val="3"/>
  </w:num>
  <w:num w:numId="69" w16cid:durableId="1976333723">
    <w:abstractNumId w:val="11"/>
  </w:num>
  <w:num w:numId="70" w16cid:durableId="2047560358">
    <w:abstractNumId w:val="27"/>
  </w:num>
  <w:num w:numId="71" w16cid:durableId="1483959157">
    <w:abstractNumId w:val="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1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98"/>
    <w:rsid w:val="0000663B"/>
    <w:rsid w:val="00040696"/>
    <w:rsid w:val="000768AC"/>
    <w:rsid w:val="000B0C29"/>
    <w:rsid w:val="000C1449"/>
    <w:rsid w:val="000E6E93"/>
    <w:rsid w:val="00112797"/>
    <w:rsid w:val="00127F27"/>
    <w:rsid w:val="00131741"/>
    <w:rsid w:val="001368B5"/>
    <w:rsid w:val="00155931"/>
    <w:rsid w:val="00170238"/>
    <w:rsid w:val="0017645A"/>
    <w:rsid w:val="00226EE2"/>
    <w:rsid w:val="002309E8"/>
    <w:rsid w:val="0023107E"/>
    <w:rsid w:val="00285812"/>
    <w:rsid w:val="002950DF"/>
    <w:rsid w:val="002B59A0"/>
    <w:rsid w:val="002B7408"/>
    <w:rsid w:val="002E4EB8"/>
    <w:rsid w:val="003449D5"/>
    <w:rsid w:val="0036200D"/>
    <w:rsid w:val="00391D70"/>
    <w:rsid w:val="003B1DF2"/>
    <w:rsid w:val="003C56A6"/>
    <w:rsid w:val="003D691D"/>
    <w:rsid w:val="003F0B67"/>
    <w:rsid w:val="00444EAE"/>
    <w:rsid w:val="004741FC"/>
    <w:rsid w:val="004B618C"/>
    <w:rsid w:val="004E2264"/>
    <w:rsid w:val="004F6041"/>
    <w:rsid w:val="004F7A19"/>
    <w:rsid w:val="00542A3A"/>
    <w:rsid w:val="00585D06"/>
    <w:rsid w:val="00587EA9"/>
    <w:rsid w:val="005B6753"/>
    <w:rsid w:val="005E366C"/>
    <w:rsid w:val="005F3143"/>
    <w:rsid w:val="00601F6E"/>
    <w:rsid w:val="00611BF8"/>
    <w:rsid w:val="00650FA3"/>
    <w:rsid w:val="006A6679"/>
    <w:rsid w:val="006B3670"/>
    <w:rsid w:val="006B59F5"/>
    <w:rsid w:val="006E6879"/>
    <w:rsid w:val="00747929"/>
    <w:rsid w:val="00760C9E"/>
    <w:rsid w:val="0077642C"/>
    <w:rsid w:val="007802BC"/>
    <w:rsid w:val="00800F50"/>
    <w:rsid w:val="008454B0"/>
    <w:rsid w:val="0084579C"/>
    <w:rsid w:val="008628AF"/>
    <w:rsid w:val="00885797"/>
    <w:rsid w:val="008A788C"/>
    <w:rsid w:val="008C1F9E"/>
    <w:rsid w:val="008C224F"/>
    <w:rsid w:val="009453F0"/>
    <w:rsid w:val="00951CD4"/>
    <w:rsid w:val="00972B6B"/>
    <w:rsid w:val="009754B8"/>
    <w:rsid w:val="00981D61"/>
    <w:rsid w:val="00985D60"/>
    <w:rsid w:val="009A00CA"/>
    <w:rsid w:val="009D3452"/>
    <w:rsid w:val="009F38D3"/>
    <w:rsid w:val="00A14AD3"/>
    <w:rsid w:val="00A2060D"/>
    <w:rsid w:val="00A21379"/>
    <w:rsid w:val="00A21935"/>
    <w:rsid w:val="00A2264F"/>
    <w:rsid w:val="00A66FC4"/>
    <w:rsid w:val="00AB1CB8"/>
    <w:rsid w:val="00AF2046"/>
    <w:rsid w:val="00B10170"/>
    <w:rsid w:val="00B152E7"/>
    <w:rsid w:val="00B47F76"/>
    <w:rsid w:val="00B61FFD"/>
    <w:rsid w:val="00B95382"/>
    <w:rsid w:val="00BC2EEC"/>
    <w:rsid w:val="00BD2D83"/>
    <w:rsid w:val="00BF6E55"/>
    <w:rsid w:val="00C410C6"/>
    <w:rsid w:val="00C44A37"/>
    <w:rsid w:val="00C65554"/>
    <w:rsid w:val="00C903FF"/>
    <w:rsid w:val="00CA284C"/>
    <w:rsid w:val="00CB7FE3"/>
    <w:rsid w:val="00CF0209"/>
    <w:rsid w:val="00D22C28"/>
    <w:rsid w:val="00D65066"/>
    <w:rsid w:val="00D81001"/>
    <w:rsid w:val="00DF62CB"/>
    <w:rsid w:val="00E3649F"/>
    <w:rsid w:val="00E8068C"/>
    <w:rsid w:val="00E81FC4"/>
    <w:rsid w:val="00E84D40"/>
    <w:rsid w:val="00E96A1C"/>
    <w:rsid w:val="00EB1E2A"/>
    <w:rsid w:val="00ED5DA1"/>
    <w:rsid w:val="00F03698"/>
    <w:rsid w:val="00F12C13"/>
    <w:rsid w:val="00F63BC8"/>
    <w:rsid w:val="00FE6D17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B51C8"/>
  <w15:docId w15:val="{CA875B2F-EDAD-4459-B3F0-FD2342C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Calibri Light" w:hAnsi="Calibri Light" w:cs="Calibri Light"/>
      <w:b/>
      <w:bCs/>
      <w:sz w:val="32"/>
      <w:szCs w:val="32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Standard"/>
    <w:uiPriority w:val="34"/>
    <w:qFormat/>
    <w:pPr>
      <w:ind w:left="720"/>
    </w:pPr>
    <w:rPr>
      <w:rFonts w:cs="Times New Roman"/>
      <w:lang w:val="en-US" w:bidi="en-US"/>
    </w:rPr>
  </w:style>
  <w:style w:type="paragraph" w:customStyle="1" w:styleId="Zwykytekst1">
    <w:name w:val="Zwykły tekst1"/>
    <w:basedOn w:val="Standar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cicie01">
    <w:name w:val="wcicie01"/>
    <w:basedOn w:val="Standard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uiPriority w:val="99"/>
    <w:pPr>
      <w:spacing w:after="0" w:line="240" w:lineRule="auto"/>
    </w:pPr>
  </w:style>
  <w:style w:type="paragraph" w:styleId="Stopka">
    <w:name w:val="footer"/>
    <w:basedOn w:val="Standard"/>
    <w:pPr>
      <w:spacing w:after="0" w:line="240" w:lineRule="auto"/>
    </w:pPr>
  </w:style>
  <w:style w:type="paragraph" w:customStyle="1" w:styleId="Tekstkomentarza1">
    <w:name w:val="Tekst komentarza1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Poprawka">
    <w:name w:val="Revision"/>
    <w:pPr>
      <w:widowControl/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WW8Num3z0">
    <w:name w:val="WW8Num3z0"/>
    <w:rPr>
      <w:rFonts w:ascii="Times New Roman" w:hAnsi="Times New Roman" w:cs="Times New Roman"/>
      <w:bCs/>
      <w:sz w:val="24"/>
      <w:szCs w:val="24"/>
      <w:lang w:val="pl-PL"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5z0">
    <w:name w:val="WW8Num5z0"/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WW8Num6z0">
    <w:name w:val="WW8Num6z0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sz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lang w:val="pl-P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  <w:lang w:val="pl-PL"/>
    </w:rPr>
  </w:style>
  <w:style w:type="character" w:customStyle="1" w:styleId="WW8Num10z0">
    <w:name w:val="WW8Num10z0"/>
    <w:rPr>
      <w:rFonts w:cs="Times New Roman"/>
      <w:lang w:val="pl-P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sz w:val="24"/>
      <w:szCs w:val="24"/>
      <w:lang w:val="pl-PL"/>
    </w:rPr>
  </w:style>
  <w:style w:type="character" w:customStyle="1" w:styleId="WW8Num14z0">
    <w:name w:val="WW8Num14z0"/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8z0">
    <w:name w:val="WW8Num18z0"/>
    <w:rPr>
      <w:color w:val="000000"/>
    </w:rPr>
  </w:style>
  <w:style w:type="character" w:customStyle="1" w:styleId="WW8Num21z0">
    <w:name w:val="WW8Num21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  <w:rPr>
      <w:rFonts w:ascii="Times New Roman" w:hAnsi="Times New Roman" w:cs="Times New Roman"/>
      <w:b w:val="0"/>
      <w:i w:val="0"/>
      <w:sz w:val="24"/>
      <w:lang w:val="pl-PL"/>
    </w:rPr>
  </w:style>
  <w:style w:type="character" w:customStyle="1" w:styleId="WW8Num27z0">
    <w:name w:val="WW8Num27z0"/>
  </w:style>
  <w:style w:type="character" w:customStyle="1" w:styleId="WW8Num29z0">
    <w:name w:val="WW8Num29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8z0">
    <w:name w:val="WW8Num38z0"/>
    <w:rPr>
      <w:color w:val="000000"/>
    </w:rPr>
  </w:style>
  <w:style w:type="character" w:customStyle="1" w:styleId="WW8Num39z0">
    <w:name w:val="WW8Num39z0"/>
    <w:rPr>
      <w:rFonts w:ascii="Times New Roman" w:hAnsi="Times New Roman" w:cs="Times New Roman"/>
      <w:b w:val="0"/>
      <w:i w:val="0"/>
      <w:sz w:val="24"/>
      <w:lang w:val="pl-PL"/>
    </w:rPr>
  </w:style>
  <w:style w:type="character" w:customStyle="1" w:styleId="WW8Num40z0">
    <w:name w:val="WW8Num40z0"/>
  </w:style>
  <w:style w:type="character" w:customStyle="1" w:styleId="WW8Num41z0">
    <w:name w:val="WW8Num41z0"/>
    <w:rPr>
      <w:i w:val="0"/>
      <w:iCs w:val="0"/>
    </w:rPr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  <w:rPr>
      <w:rFonts w:ascii="Times New Roman" w:hAnsi="Times New Roman" w:cs="Times New Roman"/>
      <w:b w:val="0"/>
      <w:i w:val="0"/>
      <w:sz w:val="24"/>
      <w:lang w:val="pl-PL"/>
    </w:rPr>
  </w:style>
  <w:style w:type="character" w:customStyle="1" w:styleId="WW8Num45z0">
    <w:name w:val="WW8Num45z0"/>
    <w:rPr>
      <w:color w:val="000000"/>
      <w:sz w:val="24"/>
      <w:szCs w:val="24"/>
      <w:lang w:val="pl-PL"/>
    </w:rPr>
  </w:style>
  <w:style w:type="character" w:customStyle="1" w:styleId="WW8Num45z1">
    <w:name w:val="WW8Num45z1"/>
    <w:rPr>
      <w:rFonts w:ascii="Symbol" w:hAnsi="Symbol" w:cs="Symbol"/>
    </w:rPr>
  </w:style>
  <w:style w:type="character" w:customStyle="1" w:styleId="WW8Num46z0">
    <w:name w:val="WW8Num46z0"/>
  </w:style>
  <w:style w:type="character" w:customStyle="1" w:styleId="WW8Num48z0">
    <w:name w:val="WW8Num48z0"/>
  </w:style>
  <w:style w:type="character" w:customStyle="1" w:styleId="WW8Num49z0">
    <w:name w:val="WW8Num49z0"/>
  </w:style>
  <w:style w:type="character" w:customStyle="1" w:styleId="WW8Num51z0">
    <w:name w:val="WW8Num51z0"/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WW8Num52z0">
    <w:name w:val="WW8Num52z0"/>
    <w:rPr>
      <w:rFonts w:ascii="Times New Roman" w:hAnsi="Times New Roman" w:cs="Times New Roman"/>
      <w:b w:val="0"/>
      <w:i w:val="0"/>
      <w:sz w:val="24"/>
    </w:rPr>
  </w:style>
  <w:style w:type="character" w:customStyle="1" w:styleId="WW8Num53z0">
    <w:name w:val="WW8Num53z0"/>
  </w:style>
  <w:style w:type="character" w:customStyle="1" w:styleId="WW8Num54z0">
    <w:name w:val="WW8Num54z0"/>
  </w:style>
  <w:style w:type="character" w:customStyle="1" w:styleId="WW8Num55z0">
    <w:name w:val="WW8Num55z0"/>
  </w:style>
  <w:style w:type="character" w:customStyle="1" w:styleId="WW8Num57z0">
    <w:name w:val="WW8Num57z0"/>
  </w:style>
  <w:style w:type="character" w:customStyle="1" w:styleId="WW8Num59z0">
    <w:name w:val="WW8Num59z0"/>
  </w:style>
  <w:style w:type="character" w:customStyle="1" w:styleId="WW8Num60z0">
    <w:name w:val="WW8Num60z0"/>
    <w:rPr>
      <w:rFonts w:ascii="Times New Roman" w:hAnsi="Times New Roman" w:cs="Times New Roman"/>
      <w:b w:val="0"/>
      <w:i w:val="0"/>
      <w:sz w:val="24"/>
      <w:lang w:val="pl-PL"/>
    </w:rPr>
  </w:style>
  <w:style w:type="character" w:customStyle="1" w:styleId="WW8Num61z0">
    <w:name w:val="WW8Num61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bCs/>
      <w:sz w:val="24"/>
      <w:szCs w:val="24"/>
      <w:lang w:val="pl-P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 w:val="0"/>
      <w:i w:val="0"/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color w:val="000000"/>
      <w:sz w:val="24"/>
      <w:szCs w:val="24"/>
      <w:lang w:val="pl-P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ascii="Symbol" w:eastAsia="Times New Roman" w:hAnsi="Symbol" w:cs="Times New Roman"/>
      <w:sz w:val="24"/>
      <w:szCs w:val="24"/>
      <w:lang w:val="pl-PL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ZwykytekstZnak">
    <w:name w:val="Zwykły tekst Znak"/>
    <w:rPr>
      <w:rFonts w:ascii="Courier New" w:eastAsia="Times New Roman" w:hAnsi="Courier New" w:cs="Times New Roman"/>
      <w:sz w:val="20"/>
      <w:szCs w:val="20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rFonts w:ascii="Calibri" w:hAnsi="Calibri" w:cs="Calibri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rFonts w:ascii="Calibri Light" w:hAnsi="Calibri Light" w:cs="Calibri Light"/>
      <w:b/>
      <w:bCs/>
      <w:kern w:val="3"/>
      <w:sz w:val="32"/>
      <w:szCs w:val="32"/>
      <w:lang w:val="en-US" w:bidi="en-US"/>
    </w:rPr>
  </w:style>
  <w:style w:type="character" w:customStyle="1" w:styleId="AkapitzlistZnak">
    <w:name w:val="Akapit z listą Znak"/>
    <w:rPr>
      <w:rFonts w:ascii="Calibri" w:hAnsi="Calibri" w:cs="Calibri"/>
      <w:sz w:val="22"/>
      <w:szCs w:val="22"/>
      <w:lang w:val="en-US" w:bidi="en-US"/>
    </w:rPr>
  </w:style>
  <w:style w:type="character" w:customStyle="1" w:styleId="NagwekZnak1">
    <w:name w:val="Nagłówek Znak1"/>
    <w:rPr>
      <w:rFonts w:ascii="Calibri" w:hAnsi="Calibri" w:cs="Calibri"/>
      <w:sz w:val="22"/>
      <w:szCs w:val="22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1">
    <w:name w:val="Tekst komentarza Znak1"/>
    <w:rPr>
      <w:rFonts w:ascii="Calibri" w:hAnsi="Calibri" w:cs="Calibri"/>
    </w:rPr>
  </w:style>
  <w:style w:type="character" w:customStyle="1" w:styleId="Linenumbering">
    <w:name w:val="Line numbering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numbering" w:customStyle="1" w:styleId="WW8Num37">
    <w:name w:val="WW8Num37"/>
    <w:basedOn w:val="Bezlisty"/>
    <w:pPr>
      <w:numPr>
        <w:numId w:val="37"/>
      </w:numPr>
    </w:pPr>
  </w:style>
  <w:style w:type="numbering" w:customStyle="1" w:styleId="WW8Num38">
    <w:name w:val="WW8Num38"/>
    <w:basedOn w:val="Bezlisty"/>
    <w:pPr>
      <w:numPr>
        <w:numId w:val="38"/>
      </w:numPr>
    </w:pPr>
  </w:style>
  <w:style w:type="numbering" w:customStyle="1" w:styleId="WW8Num39">
    <w:name w:val="WW8Num39"/>
    <w:basedOn w:val="Bezlisty"/>
    <w:pPr>
      <w:numPr>
        <w:numId w:val="39"/>
      </w:numPr>
    </w:pPr>
  </w:style>
  <w:style w:type="numbering" w:customStyle="1" w:styleId="WW8Num40">
    <w:name w:val="WW8Num40"/>
    <w:basedOn w:val="Bezlisty"/>
    <w:pPr>
      <w:numPr>
        <w:numId w:val="40"/>
      </w:numPr>
    </w:pPr>
  </w:style>
  <w:style w:type="numbering" w:customStyle="1" w:styleId="WW8Num41">
    <w:name w:val="WW8Num41"/>
    <w:basedOn w:val="Bezlisty"/>
    <w:pPr>
      <w:numPr>
        <w:numId w:val="41"/>
      </w:numPr>
    </w:pPr>
  </w:style>
  <w:style w:type="numbering" w:customStyle="1" w:styleId="WW8Num42">
    <w:name w:val="WW8Num42"/>
    <w:basedOn w:val="Bezlisty"/>
    <w:pPr>
      <w:numPr>
        <w:numId w:val="42"/>
      </w:numPr>
    </w:pPr>
  </w:style>
  <w:style w:type="numbering" w:customStyle="1" w:styleId="WW8Num43">
    <w:name w:val="WW8Num43"/>
    <w:basedOn w:val="Bezlisty"/>
    <w:pPr>
      <w:numPr>
        <w:numId w:val="43"/>
      </w:numPr>
    </w:pPr>
  </w:style>
  <w:style w:type="numbering" w:customStyle="1" w:styleId="WW8Num44">
    <w:name w:val="WW8Num44"/>
    <w:basedOn w:val="Bezlisty"/>
    <w:pPr>
      <w:numPr>
        <w:numId w:val="44"/>
      </w:numPr>
    </w:pPr>
  </w:style>
  <w:style w:type="numbering" w:customStyle="1" w:styleId="WW8Num45">
    <w:name w:val="WW8Num45"/>
    <w:basedOn w:val="Bezlisty"/>
    <w:pPr>
      <w:numPr>
        <w:numId w:val="45"/>
      </w:numPr>
    </w:pPr>
  </w:style>
  <w:style w:type="numbering" w:customStyle="1" w:styleId="WW8Num46">
    <w:name w:val="WW8Num46"/>
    <w:basedOn w:val="Bezlisty"/>
    <w:pPr>
      <w:numPr>
        <w:numId w:val="46"/>
      </w:numPr>
    </w:pPr>
  </w:style>
  <w:style w:type="numbering" w:customStyle="1" w:styleId="WW8Num47">
    <w:name w:val="WW8Num47"/>
    <w:basedOn w:val="Bezlisty"/>
    <w:pPr>
      <w:numPr>
        <w:numId w:val="47"/>
      </w:numPr>
    </w:pPr>
  </w:style>
  <w:style w:type="numbering" w:customStyle="1" w:styleId="WW8Num48">
    <w:name w:val="WW8Num48"/>
    <w:basedOn w:val="Bezlisty"/>
    <w:pPr>
      <w:numPr>
        <w:numId w:val="48"/>
      </w:numPr>
    </w:pPr>
  </w:style>
  <w:style w:type="numbering" w:customStyle="1" w:styleId="WW8Num49">
    <w:name w:val="WW8Num49"/>
    <w:basedOn w:val="Bezlisty"/>
    <w:pPr>
      <w:numPr>
        <w:numId w:val="49"/>
      </w:numPr>
    </w:pPr>
  </w:style>
  <w:style w:type="numbering" w:customStyle="1" w:styleId="WW8Num50">
    <w:name w:val="WW8Num50"/>
    <w:basedOn w:val="Bezlisty"/>
    <w:pPr>
      <w:numPr>
        <w:numId w:val="50"/>
      </w:numPr>
    </w:pPr>
  </w:style>
  <w:style w:type="numbering" w:customStyle="1" w:styleId="WW8Num51">
    <w:name w:val="WW8Num51"/>
    <w:basedOn w:val="Bezlisty"/>
    <w:pPr>
      <w:numPr>
        <w:numId w:val="70"/>
      </w:numPr>
    </w:pPr>
  </w:style>
  <w:style w:type="numbering" w:customStyle="1" w:styleId="WW8Num52">
    <w:name w:val="WW8Num52"/>
    <w:basedOn w:val="Bezlisty"/>
    <w:pPr>
      <w:numPr>
        <w:numId w:val="52"/>
      </w:numPr>
    </w:pPr>
  </w:style>
  <w:style w:type="numbering" w:customStyle="1" w:styleId="WW8Num53">
    <w:name w:val="WW8Num53"/>
    <w:basedOn w:val="Bezlisty"/>
    <w:pPr>
      <w:numPr>
        <w:numId w:val="53"/>
      </w:numPr>
    </w:pPr>
  </w:style>
  <w:style w:type="numbering" w:customStyle="1" w:styleId="WW8Num54">
    <w:name w:val="WW8Num54"/>
    <w:basedOn w:val="Bezlisty"/>
    <w:pPr>
      <w:numPr>
        <w:numId w:val="54"/>
      </w:numPr>
    </w:pPr>
  </w:style>
  <w:style w:type="numbering" w:customStyle="1" w:styleId="WW8Num55">
    <w:name w:val="WW8Num55"/>
    <w:basedOn w:val="Bezlisty"/>
    <w:pPr>
      <w:numPr>
        <w:numId w:val="69"/>
      </w:numPr>
    </w:pPr>
  </w:style>
  <w:style w:type="numbering" w:customStyle="1" w:styleId="WW8Num56">
    <w:name w:val="WW8Num56"/>
    <w:basedOn w:val="Bezlisty"/>
    <w:pPr>
      <w:numPr>
        <w:numId w:val="56"/>
      </w:numPr>
    </w:pPr>
  </w:style>
  <w:style w:type="numbering" w:customStyle="1" w:styleId="WW8Num57">
    <w:name w:val="WW8Num57"/>
    <w:basedOn w:val="Bezlisty"/>
    <w:pPr>
      <w:numPr>
        <w:numId w:val="57"/>
      </w:numPr>
    </w:pPr>
  </w:style>
  <w:style w:type="numbering" w:customStyle="1" w:styleId="WW8Num58">
    <w:name w:val="WW8Num58"/>
    <w:basedOn w:val="Bezlisty"/>
    <w:pPr>
      <w:numPr>
        <w:numId w:val="58"/>
      </w:numPr>
    </w:pPr>
  </w:style>
  <w:style w:type="numbering" w:customStyle="1" w:styleId="WW8Num59">
    <w:name w:val="WW8Num59"/>
    <w:basedOn w:val="Bezlisty"/>
    <w:pPr>
      <w:numPr>
        <w:numId w:val="59"/>
      </w:numPr>
    </w:pPr>
  </w:style>
  <w:style w:type="numbering" w:customStyle="1" w:styleId="WW8Num60">
    <w:name w:val="WW8Num60"/>
    <w:basedOn w:val="Bezlisty"/>
    <w:pPr>
      <w:numPr>
        <w:numId w:val="60"/>
      </w:numPr>
    </w:pPr>
  </w:style>
  <w:style w:type="numbering" w:customStyle="1" w:styleId="WW8Num61">
    <w:name w:val="WW8Num61"/>
    <w:basedOn w:val="Bezlisty"/>
    <w:pPr>
      <w:numPr>
        <w:numId w:val="61"/>
      </w:numPr>
    </w:pPr>
  </w:style>
  <w:style w:type="numbering" w:customStyle="1" w:styleId="WW8Num62">
    <w:name w:val="WW8Num62"/>
    <w:basedOn w:val="Bezlisty"/>
    <w:pPr>
      <w:numPr>
        <w:numId w:val="6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84AB-DC10-4D45-84A8-046FE796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2294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Huc</dc:creator>
  <cp:lastModifiedBy>Karolina Wiewiór</cp:lastModifiedBy>
  <cp:revision>6</cp:revision>
  <cp:lastPrinted>2025-04-01T08:53:00Z</cp:lastPrinted>
  <dcterms:created xsi:type="dcterms:W3CDTF">2025-03-28T07:09:00Z</dcterms:created>
  <dcterms:modified xsi:type="dcterms:W3CDTF">2025-04-01T09:28:00Z</dcterms:modified>
</cp:coreProperties>
</file>